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5D767" w14:textId="78DC4831" w:rsidR="00D75992" w:rsidRDefault="006D5BF1" w:rsidP="006D5BF1">
      <w:pPr>
        <w:pStyle w:val="Title"/>
        <w:jc w:val="center"/>
        <w:rPr>
          <w:lang w:val="en-GB"/>
        </w:rPr>
      </w:pPr>
      <w:r>
        <w:rPr>
          <w:lang w:val="en-GB"/>
        </w:rPr>
        <w:t>LIST OF SUGGESTED EVENTS ELIGIBLE FOR THE NET2HE SCHEME</w:t>
      </w:r>
    </w:p>
    <w:p w14:paraId="35CA6781" w14:textId="30F18253" w:rsidR="006D5BF1" w:rsidRDefault="006D5BF1" w:rsidP="006D5BF1">
      <w:pPr>
        <w:rPr>
          <w:lang w:val="en-GB"/>
        </w:rPr>
      </w:pPr>
    </w:p>
    <w:p w14:paraId="3C21886A" w14:textId="6D7B1150" w:rsidR="006D5BF1" w:rsidRDefault="006D5BF1" w:rsidP="006D5BF1">
      <w:pPr>
        <w:rPr>
          <w:lang w:val="en-GB"/>
        </w:rPr>
      </w:pPr>
    </w:p>
    <w:p w14:paraId="1DA09CCA" w14:textId="77777777" w:rsidR="00A47472" w:rsidRDefault="00A47472" w:rsidP="00DD6C44">
      <w:pPr>
        <w:jc w:val="center"/>
        <w:rPr>
          <w:lang w:val="en-GB"/>
        </w:rPr>
      </w:pPr>
    </w:p>
    <w:p w14:paraId="15E8D1B3" w14:textId="77777777" w:rsidR="00A47472" w:rsidRDefault="00A47472" w:rsidP="00DD6C44">
      <w:pPr>
        <w:jc w:val="center"/>
        <w:rPr>
          <w:lang w:val="en-GB"/>
        </w:rPr>
      </w:pPr>
    </w:p>
    <w:p w14:paraId="5C14268D" w14:textId="77777777" w:rsidR="00A47472" w:rsidRDefault="00A47472" w:rsidP="00DD6C44">
      <w:pPr>
        <w:jc w:val="center"/>
        <w:rPr>
          <w:lang w:val="en-GB"/>
        </w:rPr>
      </w:pPr>
    </w:p>
    <w:p w14:paraId="74C2FB02" w14:textId="2A6BBE3B" w:rsidR="00A47472" w:rsidRDefault="00A47472" w:rsidP="00DD6C44">
      <w:pPr>
        <w:jc w:val="center"/>
        <w:rPr>
          <w:lang w:val="en-GB"/>
        </w:rPr>
      </w:pPr>
    </w:p>
    <w:p w14:paraId="25541CDB" w14:textId="6F339F1B" w:rsidR="006D5BF1" w:rsidRPr="006D5BF1" w:rsidRDefault="006D5BF1" w:rsidP="00DD6C44">
      <w:pPr>
        <w:jc w:val="center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099DE5D7" wp14:editId="6273C9A4">
            <wp:extent cx="4343400" cy="4343400"/>
            <wp:effectExtent l="0" t="0" r="0" b="0"/>
            <wp:docPr id="1" name="Picture 1" descr="A picture containing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vector graphic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205B3" w14:textId="77777777" w:rsidR="009B1A27" w:rsidRDefault="009B1A27" w:rsidP="006D5BF1">
      <w:pPr>
        <w:rPr>
          <w:b/>
          <w:bCs/>
          <w:lang w:val="en-GB"/>
        </w:rPr>
      </w:pPr>
    </w:p>
    <w:p w14:paraId="149F3C93" w14:textId="7D52EFA9" w:rsidR="006C2533" w:rsidRDefault="006C2533" w:rsidP="000042B8">
      <w:pPr>
        <w:jc w:val="both"/>
        <w:rPr>
          <w:b/>
          <w:bCs/>
          <w:lang w:val="en-GB"/>
        </w:rPr>
      </w:pPr>
      <w:proofErr w:type="gramStart"/>
      <w:r>
        <w:rPr>
          <w:b/>
          <w:bCs/>
          <w:lang w:val="en-GB"/>
        </w:rPr>
        <w:t>NB</w:t>
      </w:r>
      <w:r w:rsidR="00F3722A" w:rsidRPr="00F3722A">
        <w:rPr>
          <w:b/>
          <w:bCs/>
          <w:lang w:val="en-GB"/>
        </w:rPr>
        <w:t xml:space="preserve"> :</w:t>
      </w:r>
      <w:proofErr w:type="gramEnd"/>
      <w:r w:rsidR="00F3722A" w:rsidRPr="00F3722A">
        <w:rPr>
          <w:b/>
          <w:bCs/>
          <w:lang w:val="en-GB"/>
        </w:rPr>
        <w:t xml:space="preserve"> </w:t>
      </w:r>
      <w:r w:rsidR="000042B8">
        <w:rPr>
          <w:b/>
          <w:bCs/>
          <w:lang w:val="en-GB"/>
        </w:rPr>
        <w:t>The NET2HE a</w:t>
      </w:r>
      <w:r w:rsidR="00F3722A" w:rsidRPr="00F3722A">
        <w:rPr>
          <w:b/>
          <w:bCs/>
          <w:lang w:val="en-GB"/>
        </w:rPr>
        <w:t>pplication</w:t>
      </w:r>
      <w:r>
        <w:rPr>
          <w:b/>
          <w:bCs/>
          <w:lang w:val="en-GB"/>
        </w:rPr>
        <w:t xml:space="preserve"> </w:t>
      </w:r>
      <w:r w:rsidR="00F3722A" w:rsidRPr="00F3722A">
        <w:rPr>
          <w:b/>
          <w:bCs/>
          <w:lang w:val="en-GB"/>
        </w:rPr>
        <w:t>shou</w:t>
      </w:r>
      <w:r>
        <w:rPr>
          <w:b/>
          <w:bCs/>
          <w:lang w:val="en-GB"/>
        </w:rPr>
        <w:t xml:space="preserve">ld be submitted </w:t>
      </w:r>
      <w:r w:rsidRPr="004C53D0">
        <w:rPr>
          <w:b/>
          <w:bCs/>
          <w:color w:val="FF0000"/>
          <w:lang w:val="en-GB"/>
        </w:rPr>
        <w:t>no later than 1</w:t>
      </w:r>
      <w:r w:rsidR="00A47472" w:rsidRPr="004C53D0">
        <w:rPr>
          <w:b/>
          <w:bCs/>
          <w:color w:val="FF0000"/>
          <w:lang w:val="en-GB"/>
        </w:rPr>
        <w:t>5 working days before the start of the event</w:t>
      </w:r>
      <w:r w:rsidR="009B1A27">
        <w:rPr>
          <w:b/>
          <w:bCs/>
          <w:lang w:val="en-GB"/>
        </w:rPr>
        <w:t xml:space="preserve">. Most events require mandatory registration, please provide </w:t>
      </w:r>
      <w:r w:rsidR="009B1A27" w:rsidRPr="004C53D0">
        <w:rPr>
          <w:b/>
          <w:bCs/>
          <w:color w:val="FF0000"/>
          <w:lang w:val="en-GB"/>
        </w:rPr>
        <w:t xml:space="preserve">proof </w:t>
      </w:r>
      <w:r w:rsidR="004C53D0" w:rsidRPr="004C53D0">
        <w:rPr>
          <w:b/>
          <w:bCs/>
          <w:color w:val="FF0000"/>
          <w:lang w:val="en-GB"/>
        </w:rPr>
        <w:t>that your</w:t>
      </w:r>
      <w:r w:rsidR="009B1A27" w:rsidRPr="004C53D0">
        <w:rPr>
          <w:b/>
          <w:bCs/>
          <w:color w:val="FF0000"/>
          <w:lang w:val="en-GB"/>
        </w:rPr>
        <w:t xml:space="preserve"> registration </w:t>
      </w:r>
      <w:r w:rsidR="004C53D0" w:rsidRPr="004C53D0">
        <w:rPr>
          <w:b/>
          <w:bCs/>
          <w:color w:val="FF0000"/>
          <w:lang w:val="en-GB"/>
        </w:rPr>
        <w:t>has been accepted</w:t>
      </w:r>
      <w:r w:rsidR="004C53D0">
        <w:rPr>
          <w:b/>
          <w:bCs/>
          <w:lang w:val="en-GB"/>
        </w:rPr>
        <w:t xml:space="preserve"> </w:t>
      </w:r>
      <w:r w:rsidR="009B1A27">
        <w:rPr>
          <w:b/>
          <w:bCs/>
          <w:lang w:val="en-GB"/>
        </w:rPr>
        <w:t xml:space="preserve">with your application. More information can be found on the application form and rules for participation documents. </w:t>
      </w:r>
    </w:p>
    <w:tbl>
      <w:tblPr>
        <w:tblStyle w:val="TableGrid"/>
        <w:tblpPr w:leftFromText="180" w:rightFromText="180" w:vertAnchor="text" w:horzAnchor="margin" w:tblpY="238"/>
        <w:tblW w:w="9128" w:type="dxa"/>
        <w:tblLayout w:type="fixed"/>
        <w:tblLook w:val="04A0" w:firstRow="1" w:lastRow="0" w:firstColumn="1" w:lastColumn="0" w:noHBand="0" w:noVBand="1"/>
      </w:tblPr>
      <w:tblGrid>
        <w:gridCol w:w="1574"/>
        <w:gridCol w:w="1865"/>
        <w:gridCol w:w="1292"/>
        <w:gridCol w:w="2440"/>
        <w:gridCol w:w="1957"/>
      </w:tblGrid>
      <w:tr w:rsidR="00A47472" w:rsidRPr="005746CB" w14:paraId="296297BA" w14:textId="77777777" w:rsidTr="00246237">
        <w:tc>
          <w:tcPr>
            <w:tcW w:w="1574" w:type="dxa"/>
          </w:tcPr>
          <w:p w14:paraId="296984B3" w14:textId="77777777" w:rsidR="00A47472" w:rsidRPr="00174E5D" w:rsidRDefault="00A47472" w:rsidP="00174E5D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174E5D">
              <w:rPr>
                <w:rFonts w:ascii="Times New Roman" w:hAnsi="Times New Roman" w:cs="Times New Roman"/>
                <w:b/>
                <w:bCs/>
                <w:sz w:val="40"/>
                <w:szCs w:val="40"/>
                <w:highlight w:val="yellow"/>
                <w:lang w:val="en-GB"/>
              </w:rPr>
              <w:lastRenderedPageBreak/>
              <w:t>Event Name</w:t>
            </w:r>
          </w:p>
        </w:tc>
        <w:tc>
          <w:tcPr>
            <w:tcW w:w="1865" w:type="dxa"/>
          </w:tcPr>
          <w:p w14:paraId="50149268" w14:textId="77777777" w:rsidR="00A47472" w:rsidRPr="00174E5D" w:rsidRDefault="00A47472" w:rsidP="00174E5D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174E5D">
              <w:rPr>
                <w:rFonts w:ascii="Times New Roman" w:hAnsi="Times New Roman" w:cs="Times New Roman"/>
                <w:b/>
                <w:bCs/>
                <w:sz w:val="40"/>
                <w:szCs w:val="40"/>
                <w:highlight w:val="yellow"/>
                <w:lang w:val="en-GB"/>
              </w:rPr>
              <w:t>Location</w:t>
            </w:r>
          </w:p>
        </w:tc>
        <w:tc>
          <w:tcPr>
            <w:tcW w:w="1292" w:type="dxa"/>
          </w:tcPr>
          <w:p w14:paraId="40416F48" w14:textId="77777777" w:rsidR="00A47472" w:rsidRPr="00174E5D" w:rsidRDefault="00A47472" w:rsidP="00174E5D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174E5D">
              <w:rPr>
                <w:rFonts w:ascii="Times New Roman" w:hAnsi="Times New Roman" w:cs="Times New Roman"/>
                <w:b/>
                <w:bCs/>
                <w:sz w:val="40"/>
                <w:szCs w:val="40"/>
                <w:highlight w:val="yellow"/>
                <w:lang w:val="en-GB"/>
              </w:rPr>
              <w:t>Dates</w:t>
            </w:r>
          </w:p>
        </w:tc>
        <w:tc>
          <w:tcPr>
            <w:tcW w:w="2440" w:type="dxa"/>
          </w:tcPr>
          <w:p w14:paraId="2956EC48" w14:textId="77777777" w:rsidR="00A47472" w:rsidRPr="00174E5D" w:rsidRDefault="00A47472" w:rsidP="00174E5D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174E5D">
              <w:rPr>
                <w:rFonts w:ascii="Times New Roman" w:hAnsi="Times New Roman" w:cs="Times New Roman"/>
                <w:b/>
                <w:bCs/>
                <w:sz w:val="40"/>
                <w:szCs w:val="40"/>
                <w:highlight w:val="yellow"/>
                <w:lang w:val="en-GB"/>
              </w:rPr>
              <w:t>Thematic Area/s</w:t>
            </w:r>
          </w:p>
        </w:tc>
        <w:tc>
          <w:tcPr>
            <w:tcW w:w="1957" w:type="dxa"/>
          </w:tcPr>
          <w:p w14:paraId="06B358CE" w14:textId="77777777" w:rsidR="00A47472" w:rsidRPr="00174E5D" w:rsidRDefault="00A47472" w:rsidP="00174E5D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174E5D">
              <w:rPr>
                <w:rFonts w:ascii="Times New Roman" w:hAnsi="Times New Roman" w:cs="Times New Roman"/>
                <w:b/>
                <w:bCs/>
                <w:sz w:val="40"/>
                <w:szCs w:val="40"/>
                <w:highlight w:val="yellow"/>
                <w:lang w:val="en-GB"/>
              </w:rPr>
              <w:t>More info here</w:t>
            </w:r>
          </w:p>
        </w:tc>
      </w:tr>
      <w:tr w:rsidR="00C53A6E" w:rsidRPr="005746CB" w14:paraId="7281FCFC" w14:textId="77777777" w:rsidTr="00246237">
        <w:tc>
          <w:tcPr>
            <w:tcW w:w="1574" w:type="dxa"/>
          </w:tcPr>
          <w:p w14:paraId="4D27DC1B" w14:textId="622C3BFA" w:rsidR="00C53A6E" w:rsidRPr="00246237" w:rsidRDefault="00C53A6E" w:rsidP="00C53A6E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246237">
              <w:rPr>
                <w:rFonts w:ascii="Times New Roman" w:eastAsiaTheme="majorEastAsia" w:hAnsi="Times New Roman" w:cs="Times New Roman"/>
                <w:sz w:val="24"/>
                <w:szCs w:val="24"/>
              </w:rPr>
              <w:t>Restore our waters – Baltic Sea Region perspective</w:t>
            </w:r>
          </w:p>
        </w:tc>
        <w:tc>
          <w:tcPr>
            <w:tcW w:w="1865" w:type="dxa"/>
          </w:tcPr>
          <w:p w14:paraId="0D33E069" w14:textId="0E350541" w:rsidR="00C53A6E" w:rsidRPr="00246237" w:rsidRDefault="00C53A6E" w:rsidP="00174E5D">
            <w:pPr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246237">
              <w:rPr>
                <w:rFonts w:ascii="Times New Roman" w:eastAsiaTheme="majorEastAsia" w:hAnsi="Times New Roman" w:cs="Times New Roman"/>
                <w:sz w:val="24"/>
                <w:szCs w:val="24"/>
              </w:rPr>
              <w:t>Brussels, Belgium</w:t>
            </w:r>
          </w:p>
        </w:tc>
        <w:tc>
          <w:tcPr>
            <w:tcW w:w="1292" w:type="dxa"/>
          </w:tcPr>
          <w:p w14:paraId="1A34E581" w14:textId="1E7A753F" w:rsidR="00C53A6E" w:rsidRPr="00246237" w:rsidRDefault="00C53A6E" w:rsidP="00174E5D">
            <w:pPr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246237">
              <w:rPr>
                <w:rFonts w:ascii="Times New Roman" w:eastAsiaTheme="majorEastAsia" w:hAnsi="Times New Roman" w:cs="Times New Roman"/>
                <w:sz w:val="24"/>
                <w:szCs w:val="24"/>
              </w:rPr>
              <w:t>17 – 18 April</w:t>
            </w:r>
          </w:p>
        </w:tc>
        <w:tc>
          <w:tcPr>
            <w:tcW w:w="2440" w:type="dxa"/>
          </w:tcPr>
          <w:p w14:paraId="7A5532AB" w14:textId="17CE9F66" w:rsidR="00C53A6E" w:rsidRPr="00C53A6E" w:rsidRDefault="00C53A6E" w:rsidP="00174E5D">
            <w:pPr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  <w:t>Ocean Mission</w:t>
            </w:r>
            <w:r w:rsidR="009443DF">
              <w:rPr>
                <w:rStyle w:val="FootnoteReference"/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  <w:footnoteReference w:id="1"/>
            </w:r>
          </w:p>
        </w:tc>
        <w:tc>
          <w:tcPr>
            <w:tcW w:w="1957" w:type="dxa"/>
          </w:tcPr>
          <w:p w14:paraId="3185BBCA" w14:textId="58674D1D" w:rsidR="00C53A6E" w:rsidRPr="00C53A6E" w:rsidRDefault="00C53A6E" w:rsidP="00174E5D">
            <w:pPr>
              <w:jc w:val="both"/>
              <w:rPr>
                <w:lang w:val="en-GB"/>
              </w:rPr>
            </w:pPr>
            <w:hyperlink r:id="rId9" w:history="1">
              <w:r w:rsidRPr="0083757A">
                <w:rPr>
                  <w:rStyle w:val="Hyperlink"/>
                </w:rPr>
                <w:t>https://www.lmt.lt/en/events/2558/matchmaking</w:t>
              </w:r>
              <w:r w:rsidRPr="0083757A">
                <w:rPr>
                  <w:rStyle w:val="Hyperlink"/>
                </w:rPr>
                <w:t>-event-restore-our-waters-baltic-sea-region-perspective/r257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4C53D0" w:rsidRPr="005746CB" w14:paraId="379296B6" w14:textId="77777777" w:rsidTr="00246237">
        <w:tc>
          <w:tcPr>
            <w:tcW w:w="1574" w:type="dxa"/>
          </w:tcPr>
          <w:p w14:paraId="6B912008" w14:textId="77777777" w:rsidR="004C53D0" w:rsidRPr="004C53D0" w:rsidRDefault="004C53D0" w:rsidP="004C53D0">
            <w:pPr>
              <w:shd w:val="clear" w:color="auto" w:fill="FFFFFF"/>
              <w:spacing w:line="345" w:lineRule="atLeast"/>
              <w:textAlignment w:val="baseline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C53D0">
              <w:rPr>
                <w:rFonts w:ascii="Times New Roman" w:eastAsiaTheme="majorEastAsia" w:hAnsi="Times New Roman" w:cs="Times New Roman"/>
                <w:sz w:val="24"/>
                <w:szCs w:val="24"/>
              </w:rPr>
              <w:t>SMI2G - Security Mission Information &amp; Innovation Group Event 2023 - Paris</w:t>
            </w:r>
          </w:p>
          <w:p w14:paraId="2CE9CC83" w14:textId="77777777" w:rsidR="004C53D0" w:rsidRPr="009B1A27" w:rsidRDefault="004C53D0" w:rsidP="009B1A27">
            <w:pPr>
              <w:pStyle w:val="Heading1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5" w:type="dxa"/>
          </w:tcPr>
          <w:p w14:paraId="2057902A" w14:textId="50A8F38F" w:rsidR="004C53D0" w:rsidRPr="004C53D0" w:rsidRDefault="004C53D0" w:rsidP="00174E5D">
            <w:pPr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C53D0">
              <w:rPr>
                <w:rFonts w:ascii="Times New Roman" w:eastAsiaTheme="majorEastAsia" w:hAnsi="Times New Roman" w:cs="Times New Roman"/>
                <w:sz w:val="24"/>
                <w:szCs w:val="24"/>
              </w:rPr>
              <w:t>Paris, France</w:t>
            </w:r>
          </w:p>
        </w:tc>
        <w:tc>
          <w:tcPr>
            <w:tcW w:w="1292" w:type="dxa"/>
          </w:tcPr>
          <w:p w14:paraId="5A42552D" w14:textId="0529FBB2" w:rsidR="004C53D0" w:rsidRPr="004C53D0" w:rsidRDefault="004C53D0" w:rsidP="00174E5D">
            <w:pPr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C53D0">
              <w:rPr>
                <w:rFonts w:ascii="Times New Roman" w:eastAsiaTheme="majorEastAsia" w:hAnsi="Times New Roman" w:cs="Times New Roman"/>
                <w:sz w:val="24"/>
                <w:szCs w:val="24"/>
              </w:rPr>
              <w:t>10 May 2023</w:t>
            </w:r>
          </w:p>
        </w:tc>
        <w:tc>
          <w:tcPr>
            <w:tcW w:w="2440" w:type="dxa"/>
          </w:tcPr>
          <w:p w14:paraId="3DCA88D9" w14:textId="79F4CA7A" w:rsidR="004C53D0" w:rsidRPr="004C53D0" w:rsidRDefault="004C53D0" w:rsidP="00174E5D">
            <w:pPr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C53D0">
              <w:rPr>
                <w:rFonts w:ascii="Times New Roman" w:eastAsiaTheme="majorEastAsia" w:hAnsi="Times New Roman" w:cs="Times New Roman"/>
                <w:sz w:val="24"/>
                <w:szCs w:val="24"/>
              </w:rPr>
              <w:t>Security</w:t>
            </w:r>
          </w:p>
        </w:tc>
        <w:tc>
          <w:tcPr>
            <w:tcW w:w="1957" w:type="dxa"/>
          </w:tcPr>
          <w:p w14:paraId="1DF0BD15" w14:textId="1FAEAE16" w:rsidR="004C53D0" w:rsidRPr="004C53D0" w:rsidRDefault="00000000" w:rsidP="00174E5D">
            <w:pPr>
              <w:jc w:val="both"/>
              <w:rPr>
                <w:lang w:val="en-GB"/>
              </w:rPr>
            </w:pPr>
            <w:hyperlink r:id="rId10" w:history="1">
              <w:r w:rsidR="004C53D0" w:rsidRPr="008058EA">
                <w:rPr>
                  <w:rStyle w:val="Hyperlink"/>
                </w:rPr>
                <w:t>https://www.cmine.eu/events/107590?fbclid=IwAR0mkPlBzfmqvGTJVL_zUpJhy2XwNmSqi_KrE3eMPNHaqFFM96h8MLFgXko</w:t>
              </w:r>
            </w:hyperlink>
            <w:r w:rsidR="004C53D0">
              <w:rPr>
                <w:lang w:val="en-GB"/>
              </w:rPr>
              <w:t xml:space="preserve"> </w:t>
            </w:r>
          </w:p>
        </w:tc>
      </w:tr>
      <w:tr w:rsidR="00174E5D" w:rsidRPr="005746CB" w14:paraId="009B25D0" w14:textId="77777777" w:rsidTr="00246237">
        <w:tc>
          <w:tcPr>
            <w:tcW w:w="1574" w:type="dxa"/>
          </w:tcPr>
          <w:p w14:paraId="6EF27FC2" w14:textId="77777777" w:rsidR="00174E5D" w:rsidRPr="00174E5D" w:rsidRDefault="00174E5D" w:rsidP="00174E5D">
            <w:pPr>
              <w:pStyle w:val="Heading1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4E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EU Agricultural Research and Innovation Conference</w:t>
            </w:r>
          </w:p>
          <w:p w14:paraId="56A84370" w14:textId="77777777" w:rsidR="00174E5D" w:rsidRPr="00174E5D" w:rsidRDefault="00174E5D" w:rsidP="00174E5D">
            <w:pPr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1865" w:type="dxa"/>
          </w:tcPr>
          <w:p w14:paraId="102FF303" w14:textId="61F8FCDB" w:rsidR="00174E5D" w:rsidRPr="00174E5D" w:rsidRDefault="00174E5D" w:rsidP="00174E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Brussels, Belgium</w:t>
            </w:r>
          </w:p>
        </w:tc>
        <w:tc>
          <w:tcPr>
            <w:tcW w:w="1292" w:type="dxa"/>
          </w:tcPr>
          <w:p w14:paraId="1A8A6CF8" w14:textId="22848224" w:rsidR="00174E5D" w:rsidRPr="00174E5D" w:rsidRDefault="00174E5D" w:rsidP="00174E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4E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</w:t>
            </w:r>
            <w:r w:rsidRPr="00174E5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ST</w:t>
            </w:r>
            <w:r w:rsidRPr="00174E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May – 1</w:t>
            </w:r>
            <w:r w:rsidRPr="00174E5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st</w:t>
            </w:r>
            <w:r w:rsidRPr="00174E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June 2023</w:t>
            </w:r>
          </w:p>
        </w:tc>
        <w:tc>
          <w:tcPr>
            <w:tcW w:w="2440" w:type="dxa"/>
          </w:tcPr>
          <w:p w14:paraId="4B832662" w14:textId="2D1117CC" w:rsidR="00174E5D" w:rsidRPr="00174E5D" w:rsidRDefault="00174E5D" w:rsidP="00174E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4E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Common agricultural policy, EU green deal, agriculture, forestry, rural areas</w:t>
            </w:r>
          </w:p>
        </w:tc>
        <w:tc>
          <w:tcPr>
            <w:tcW w:w="1957" w:type="dxa"/>
          </w:tcPr>
          <w:p w14:paraId="0164519A" w14:textId="1670C314" w:rsidR="00174E5D" w:rsidRPr="00174E5D" w:rsidRDefault="00000000" w:rsidP="00174E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1" w:history="1">
              <w:r w:rsidR="00174E5D" w:rsidRPr="000778D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https://agriculture.ec.europa.eu/events/eu-agricultural-research-and-innovation-conference-2023-05-31_en</w:t>
              </w:r>
            </w:hyperlink>
            <w:r w:rsidR="00174E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6F1DFE2A" w14:textId="77777777" w:rsidR="006C2533" w:rsidRDefault="006C2533" w:rsidP="006D5BF1">
      <w:pPr>
        <w:rPr>
          <w:b/>
          <w:bCs/>
          <w:lang w:val="en-GB"/>
        </w:rPr>
      </w:pPr>
    </w:p>
    <w:p w14:paraId="25689608" w14:textId="067D5EB4" w:rsidR="003C0CBC" w:rsidRPr="00F3722A" w:rsidRDefault="003C0CBC" w:rsidP="00A47472">
      <w:pPr>
        <w:rPr>
          <w:b/>
          <w:bCs/>
          <w:lang w:val="en-GB"/>
        </w:rPr>
      </w:pPr>
    </w:p>
    <w:sectPr w:rsidR="003C0CBC" w:rsidRPr="00F372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4A6C9" w14:textId="77777777" w:rsidR="003C2921" w:rsidRDefault="003C2921" w:rsidP="00A47472">
      <w:pPr>
        <w:spacing w:after="0" w:line="240" w:lineRule="auto"/>
      </w:pPr>
      <w:r>
        <w:separator/>
      </w:r>
    </w:p>
  </w:endnote>
  <w:endnote w:type="continuationSeparator" w:id="0">
    <w:p w14:paraId="103690BE" w14:textId="77777777" w:rsidR="003C2921" w:rsidRDefault="003C2921" w:rsidP="00A47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ACC91" w14:textId="77777777" w:rsidR="003C2921" w:rsidRDefault="003C2921" w:rsidP="00A47472">
      <w:pPr>
        <w:spacing w:after="0" w:line="240" w:lineRule="auto"/>
      </w:pPr>
      <w:r>
        <w:separator/>
      </w:r>
    </w:p>
  </w:footnote>
  <w:footnote w:type="continuationSeparator" w:id="0">
    <w:p w14:paraId="6B861BAC" w14:textId="77777777" w:rsidR="003C2921" w:rsidRDefault="003C2921" w:rsidP="00A47472">
      <w:pPr>
        <w:spacing w:after="0" w:line="240" w:lineRule="auto"/>
      </w:pPr>
      <w:r>
        <w:continuationSeparator/>
      </w:r>
    </w:p>
  </w:footnote>
  <w:footnote w:id="1">
    <w:p w14:paraId="6CC5C705" w14:textId="2275818F" w:rsidR="009443DF" w:rsidRPr="009443DF" w:rsidRDefault="009443DF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Register by the 30</w:t>
      </w:r>
      <w:r w:rsidRPr="009443DF">
        <w:rPr>
          <w:vertAlign w:val="superscript"/>
          <w:lang w:val="en-GB"/>
        </w:rPr>
        <w:t>th</w:t>
      </w:r>
      <w:r>
        <w:rPr>
          <w:lang w:val="en-GB"/>
        </w:rPr>
        <w:t xml:space="preserve"> of March 2023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87658"/>
    <w:multiLevelType w:val="multilevel"/>
    <w:tmpl w:val="D3DEA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775CF5"/>
    <w:multiLevelType w:val="multilevel"/>
    <w:tmpl w:val="FAC4B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C47EA4"/>
    <w:multiLevelType w:val="hybridMultilevel"/>
    <w:tmpl w:val="3B26ACF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160520">
    <w:abstractNumId w:val="1"/>
  </w:num>
  <w:num w:numId="2" w16cid:durableId="1486243292">
    <w:abstractNumId w:val="0"/>
  </w:num>
  <w:num w:numId="3" w16cid:durableId="1047953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9BC"/>
    <w:rsid w:val="000042B8"/>
    <w:rsid w:val="00082391"/>
    <w:rsid w:val="000F4404"/>
    <w:rsid w:val="00174E5D"/>
    <w:rsid w:val="002145A7"/>
    <w:rsid w:val="00246237"/>
    <w:rsid w:val="00263660"/>
    <w:rsid w:val="00396397"/>
    <w:rsid w:val="003C0CBC"/>
    <w:rsid w:val="003C2921"/>
    <w:rsid w:val="004C53D0"/>
    <w:rsid w:val="005112AB"/>
    <w:rsid w:val="00534831"/>
    <w:rsid w:val="005746CB"/>
    <w:rsid w:val="00595EA0"/>
    <w:rsid w:val="006C2533"/>
    <w:rsid w:val="006D5BF1"/>
    <w:rsid w:val="00700591"/>
    <w:rsid w:val="00776682"/>
    <w:rsid w:val="008E284F"/>
    <w:rsid w:val="00912E2B"/>
    <w:rsid w:val="009443DF"/>
    <w:rsid w:val="009B1A27"/>
    <w:rsid w:val="009B3F55"/>
    <w:rsid w:val="009B69BC"/>
    <w:rsid w:val="009F4DF8"/>
    <w:rsid w:val="00A47472"/>
    <w:rsid w:val="00C53A6E"/>
    <w:rsid w:val="00C91564"/>
    <w:rsid w:val="00D169E9"/>
    <w:rsid w:val="00D75992"/>
    <w:rsid w:val="00DB0969"/>
    <w:rsid w:val="00DD6C44"/>
    <w:rsid w:val="00E654BD"/>
    <w:rsid w:val="00EB7FB7"/>
    <w:rsid w:val="00F12AFF"/>
    <w:rsid w:val="00F3722A"/>
    <w:rsid w:val="00F450F1"/>
    <w:rsid w:val="00F64062"/>
    <w:rsid w:val="00FA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EE764"/>
  <w15:chartTrackingRefBased/>
  <w15:docId w15:val="{C958EC3A-6BE1-45FD-AF0A-3D3BE134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5B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B3F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M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28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6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D5B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D5B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5B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3C0CB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C0C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C0CB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B3F55"/>
    <w:rPr>
      <w:rFonts w:ascii="Times New Roman" w:eastAsia="Times New Roman" w:hAnsi="Times New Roman" w:cs="Times New Roman"/>
      <w:b/>
      <w:bCs/>
      <w:sz w:val="36"/>
      <w:szCs w:val="36"/>
      <w:lang w:val="en-MT" w:eastAsia="en-MT"/>
    </w:rPr>
  </w:style>
  <w:style w:type="character" w:styleId="UnresolvedMention">
    <w:name w:val="Unresolved Mention"/>
    <w:basedOn w:val="DefaultParagraphFont"/>
    <w:uiPriority w:val="99"/>
    <w:semiHidden/>
    <w:unhideWhenUsed/>
    <w:rsid w:val="00F6406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8239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28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74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74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7472"/>
    <w:rPr>
      <w:vertAlign w:val="superscript"/>
    </w:rPr>
  </w:style>
  <w:style w:type="paragraph" w:customStyle="1" w:styleId="dllpey">
    <w:name w:val="dllpey"/>
    <w:basedOn w:val="Normal"/>
    <w:rsid w:val="00174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2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3710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2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griculture.ec.europa.eu/events/eu-agricultural-research-and-innovation-conference-2023-05-31_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mine.eu/events/107590?fbclid=IwAR0mkPlBzfmqvGTJVL_zUpJhy2XwNmSqi_KrE3eMPNHaqFFM96h8MLFgXk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mt.lt/en/events/2558/matchmaking-event-restore-our-waters-baltic-sea-region-perspective/r2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2C979-98C4-4467-BAF7-FACB701C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Schembri</dc:creator>
  <cp:keywords/>
  <dc:description/>
  <cp:lastModifiedBy>Tamara Schembri</cp:lastModifiedBy>
  <cp:revision>2</cp:revision>
  <dcterms:created xsi:type="dcterms:W3CDTF">2023-03-23T11:38:00Z</dcterms:created>
  <dcterms:modified xsi:type="dcterms:W3CDTF">2023-03-23T11:38:00Z</dcterms:modified>
</cp:coreProperties>
</file>