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Application Form –</w:t>
      </w:r>
      <w:r w:rsidR="002A16C5">
        <w:rPr>
          <w:rFonts w:ascii="Arial" w:hAnsi="Arial" w:cs="Arial"/>
          <w:b/>
          <w:color w:val="000000" w:themeColor="text1"/>
          <w:sz w:val="32"/>
          <w:szCs w:val="32"/>
        </w:rPr>
        <w:t xml:space="preserve"> </w:t>
      </w:r>
      <w:r w:rsidR="00BA69B8">
        <w:rPr>
          <w:rFonts w:ascii="Arial" w:hAnsi="Arial" w:cs="Arial"/>
          <w:b/>
          <w:color w:val="000000" w:themeColor="text1"/>
          <w:sz w:val="32"/>
          <w:szCs w:val="32"/>
        </w:rPr>
        <w:t>PRIMA</w:t>
      </w:r>
      <w:r w:rsidR="002A16C5">
        <w:rPr>
          <w:rFonts w:ascii="Arial" w:hAnsi="Arial" w:cs="Arial"/>
          <w:b/>
          <w:color w:val="000000" w:themeColor="text1"/>
          <w:sz w:val="32"/>
          <w:szCs w:val="32"/>
        </w:rPr>
        <w:t xml:space="preserve"> </w:t>
      </w:r>
      <w:r w:rsidR="00864077">
        <w:rPr>
          <w:rFonts w:ascii="Arial" w:hAnsi="Arial" w:cs="Arial"/>
          <w:b/>
          <w:color w:val="000000" w:themeColor="text1"/>
          <w:sz w:val="32"/>
          <w:szCs w:val="32"/>
        </w:rPr>
        <w:t xml:space="preserve">Proposal </w:t>
      </w:r>
      <w:r w:rsidR="00032B78">
        <w:rPr>
          <w:rFonts w:ascii="Arial" w:hAnsi="Arial" w:cs="Arial"/>
          <w:b/>
          <w:color w:val="000000" w:themeColor="text1"/>
          <w:sz w:val="32"/>
          <w:szCs w:val="32"/>
        </w:rPr>
        <w:t>Writing Assistance Scheme</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BA69B8">
        <w:rPr>
          <w:rFonts w:asciiTheme="majorHAnsi" w:hAnsiTheme="majorHAnsi" w:cstheme="majorHAnsi"/>
          <w:sz w:val="24"/>
          <w:szCs w:val="24"/>
        </w:rPr>
        <w:t>February</w:t>
      </w:r>
      <w:r w:rsidR="002A16C5">
        <w:rPr>
          <w:rFonts w:asciiTheme="majorHAnsi" w:hAnsiTheme="majorHAnsi" w:cstheme="majorHAnsi"/>
          <w:sz w:val="24"/>
          <w:szCs w:val="24"/>
        </w:rPr>
        <w:t xml:space="preserve"> 2020</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39546F" w:rsidRPr="0085515C">
        <w:rPr>
          <w:sz w:val="20"/>
        </w:rPr>
        <w:t xml:space="preserve">Application Form and any attached documents will be treated as confidential throughout and after the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00E64E3E" w:rsidRPr="0085515C">
        <w:rPr>
          <w:sz w:val="20"/>
        </w:rPr>
        <w:t>hand-written,</w:t>
      </w:r>
      <w:r w:rsidRPr="0085515C">
        <w:rPr>
          <w:sz w:val="20"/>
        </w:rPr>
        <w:t xml:space="preserve"> or</w:t>
      </w:r>
      <w:proofErr w:type="gramEnd"/>
      <w:r w:rsidRPr="0085515C">
        <w:rPr>
          <w:sz w:val="20"/>
        </w:rPr>
        <w:t xml:space="preserve"> should the format of the application form be altered, the application form will not be evaluated.</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A complete</w:t>
      </w:r>
      <w:r w:rsidR="00032B78">
        <w:rPr>
          <w:sz w:val="20"/>
          <w:szCs w:val="20"/>
        </w:rPr>
        <w:t xml:space="preserve"> </w:t>
      </w:r>
      <w:r w:rsidR="00965E9C">
        <w:rPr>
          <w:sz w:val="20"/>
          <w:szCs w:val="20"/>
        </w:rPr>
        <w:t>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w:t>
      </w:r>
      <w:r w:rsidR="00FA591F">
        <w:rPr>
          <w:sz w:val="20"/>
          <w:szCs w:val="20"/>
        </w:rPr>
        <w:t>must</w:t>
      </w:r>
      <w:r w:rsidRPr="00E26DD1">
        <w:rPr>
          <w:sz w:val="20"/>
          <w:szCs w:val="20"/>
        </w:rPr>
        <w:t xml:space="preserve">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rsidR="00981FFF" w:rsidRPr="00981FFF" w:rsidRDefault="00981FFF" w:rsidP="00CE3E25">
      <w:pPr>
        <w:pStyle w:val="ListParagraph"/>
        <w:rPr>
          <w:i/>
          <w:sz w:val="20"/>
          <w:szCs w:val="20"/>
        </w:rPr>
      </w:pPr>
    </w:p>
    <w:p w:rsidR="00390602" w:rsidRDefault="00981FFF" w:rsidP="00032B78">
      <w:pPr>
        <w:pStyle w:val="ListParagraph"/>
        <w:numPr>
          <w:ilvl w:val="0"/>
          <w:numId w:val="1"/>
        </w:numPr>
        <w:spacing w:after="120" w:line="276" w:lineRule="auto"/>
        <w:jc w:val="both"/>
        <w:rPr>
          <w:sz w:val="20"/>
        </w:rPr>
      </w:pPr>
      <w:r w:rsidRPr="00032B78">
        <w:rPr>
          <w:sz w:val="20"/>
        </w:rPr>
        <w:t>D</w:t>
      </w:r>
      <w:r w:rsidR="006F72F0" w:rsidRPr="00032B78">
        <w:rPr>
          <w:sz w:val="20"/>
        </w:rPr>
        <w:t xml:space="preserve">eadline for submission </w:t>
      </w:r>
      <w:r w:rsidR="00032B78" w:rsidRPr="00032B78">
        <w:rPr>
          <w:sz w:val="20"/>
        </w:rPr>
        <w:t xml:space="preserve">of the application form coincides with the deadline imposed by PRIMA for the submission of the pre / full proposal. However, applicants under this scheme must keep in mind that service provider engagement and work on the proposal writing cannot start before </w:t>
      </w:r>
      <w:r w:rsidR="002D04C6">
        <w:rPr>
          <w:sz w:val="20"/>
        </w:rPr>
        <w:t xml:space="preserve">the Letter of Intent </w:t>
      </w:r>
      <w:r w:rsidR="00032B78" w:rsidRPr="00032B78">
        <w:rPr>
          <w:sz w:val="20"/>
        </w:rPr>
        <w:t xml:space="preserve">is </w:t>
      </w:r>
      <w:r w:rsidR="002D04C6">
        <w:rPr>
          <w:sz w:val="20"/>
        </w:rPr>
        <w:t xml:space="preserve">issued by </w:t>
      </w:r>
      <w:r w:rsidR="00032B78" w:rsidRPr="00032B78">
        <w:rPr>
          <w:sz w:val="20"/>
        </w:rPr>
        <w:t xml:space="preserve">the Council as otherwise the costs will </w:t>
      </w:r>
      <w:r w:rsidR="002D04C6">
        <w:rPr>
          <w:sz w:val="20"/>
        </w:rPr>
        <w:t xml:space="preserve">automatically </w:t>
      </w:r>
      <w:r w:rsidR="00032B78" w:rsidRPr="00032B78">
        <w:rPr>
          <w:sz w:val="20"/>
        </w:rPr>
        <w:t>be rendered ineligible. Thus, it is advisable that the application is sent well in advance of the deadline in order to offer enough time for the engaged service provider to provide the desired outcome.</w:t>
      </w:r>
      <w:r w:rsidR="00032B78">
        <w:rPr>
          <w:sz w:val="20"/>
        </w:rPr>
        <w:t xml:space="preserve"> Any submissions received after the respective date and time will be rejected.</w:t>
      </w:r>
    </w:p>
    <w:p w:rsidR="00032B78" w:rsidRPr="00032B78" w:rsidRDefault="00032B78" w:rsidP="00032B78">
      <w:pPr>
        <w:spacing w:after="120" w:line="276" w:lineRule="auto"/>
        <w:jc w:val="both"/>
        <w:rPr>
          <w:sz w:val="20"/>
        </w:rPr>
      </w:pPr>
    </w:p>
    <w:p w:rsidR="00D84065" w:rsidRPr="00D84065" w:rsidRDefault="00390602" w:rsidP="00D84065">
      <w:pPr>
        <w:pStyle w:val="ListParagraph"/>
        <w:numPr>
          <w:ilvl w:val="0"/>
          <w:numId w:val="1"/>
        </w:numPr>
        <w:spacing w:after="200" w:line="276" w:lineRule="auto"/>
        <w:jc w:val="both"/>
        <w:rPr>
          <w:sz w:val="20"/>
          <w:szCs w:val="20"/>
        </w:rPr>
      </w:pPr>
      <w:r>
        <w:rPr>
          <w:sz w:val="20"/>
          <w:szCs w:val="20"/>
        </w:rPr>
        <w:t>This Application</w:t>
      </w:r>
      <w:r w:rsidR="00965E9C">
        <w:rPr>
          <w:sz w:val="20"/>
          <w:szCs w:val="20"/>
        </w:rPr>
        <w:t xml:space="preserve"> Form</w:t>
      </w:r>
      <w:r>
        <w:rPr>
          <w:sz w:val="20"/>
          <w:szCs w:val="20"/>
        </w:rPr>
        <w:t xml:space="preserve"> will be </w:t>
      </w:r>
      <w:r w:rsidR="00032B78">
        <w:rPr>
          <w:sz w:val="20"/>
          <w:szCs w:val="20"/>
        </w:rPr>
        <w:t xml:space="preserve">evaluated with respect to the Evaluation Criteria listed in </w:t>
      </w:r>
      <w:r w:rsidR="002D04C6">
        <w:rPr>
          <w:sz w:val="20"/>
          <w:szCs w:val="20"/>
        </w:rPr>
        <w:t xml:space="preserve">Annex I of the </w:t>
      </w:r>
      <w:proofErr w:type="spellStart"/>
      <w:r w:rsidR="00032B78">
        <w:rPr>
          <w:sz w:val="20"/>
          <w:szCs w:val="20"/>
        </w:rPr>
        <w:t>the</w:t>
      </w:r>
      <w:proofErr w:type="spellEnd"/>
      <w:r w:rsidR="00032B78">
        <w:rPr>
          <w:sz w:val="20"/>
          <w:szCs w:val="20"/>
        </w:rPr>
        <w:t xml:space="preserve"> National Rules</w:t>
      </w:r>
      <w:r w:rsidR="00D84065">
        <w:rPr>
          <w:sz w:val="20"/>
          <w:szCs w:val="20"/>
        </w:rPr>
        <w:t>.</w:t>
      </w:r>
      <w:r w:rsidR="00294F86">
        <w:rPr>
          <w:sz w:val="20"/>
          <w:szCs w:val="20"/>
        </w:rPr>
        <w:t xml:space="preserve"> The Council reserves the right to request further information should this be required.</w:t>
      </w:r>
      <w:r w:rsidR="00032B78">
        <w:rPr>
          <w:sz w:val="20"/>
          <w:szCs w:val="20"/>
        </w:rPr>
        <w:t xml:space="preserve"> </w:t>
      </w: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E64E3E" w:rsidRDefault="00981FFF" w:rsidP="00E64E3E">
      <w:pPr>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mc:AlternateContent>
          <mc:Choice Requires="wps">
            <w:drawing>
              <wp:anchor distT="0" distB="0" distL="114300" distR="114300" simplePos="0" relativeHeight="251682816" behindDoc="0" locked="0" layoutInCell="1" allowOverlap="1" wp14:anchorId="77DE0B55" wp14:editId="1C65BC1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B78" w:rsidRDefault="00032B78"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0B55"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032B78" w:rsidRDefault="00032B78"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981FFF" w:rsidRPr="00981FFF" w:rsidRDefault="00981FFF" w:rsidP="00CE3E25">
      <w:pPr>
        <w:pStyle w:val="ListParagraph"/>
        <w:spacing w:after="200" w:line="276" w:lineRule="auto"/>
        <w:jc w:val="both"/>
        <w:rPr>
          <w:i/>
          <w:sz w:val="20"/>
          <w:szCs w:val="20"/>
        </w:rPr>
      </w:pPr>
    </w:p>
    <w:p w:rsidR="00981FFF" w:rsidRDefault="008970ED" w:rsidP="00CE3E25">
      <w:pPr>
        <w:pStyle w:val="ListParagraph"/>
        <w:numPr>
          <w:ilvl w:val="1"/>
          <w:numId w:val="2"/>
        </w:numPr>
        <w:tabs>
          <w:tab w:val="left" w:pos="915"/>
        </w:tabs>
      </w:pPr>
      <w:r>
        <w:t>Legal N</w:t>
      </w:r>
      <w:r w:rsidR="00AB083C">
        <w:t xml:space="preserve">ame </w:t>
      </w:r>
      <w:r w:rsidR="00981FFF">
        <w:t xml:space="preserve">of </w:t>
      </w:r>
      <w:r w:rsidR="002A16C5">
        <w:t>Undertaking / Entity</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bookmarkStart w:id="0" w:name="_GoBack"/>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bookmarkEnd w:id="0"/>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r w:rsidR="002A16C5">
        <w:t xml:space="preserve"> (not applicable to public entities)</w:t>
      </w:r>
      <w:r>
        <w:t>:</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w:t>
      </w:r>
      <w:r w:rsidR="002A16C5">
        <w:t xml:space="preserve"> Undertaking /</w:t>
      </w:r>
      <w:r>
        <w:t xml:space="preserve"> </w:t>
      </w:r>
      <w:r w:rsidR="002A16C5">
        <w:t>Entity</w:t>
      </w:r>
      <w:r>
        <w:t>:</w:t>
      </w:r>
    </w:p>
    <w:p w:rsidR="00981FFF" w:rsidRPr="00981FFF" w:rsidRDefault="00981FFF" w:rsidP="00CE3E25">
      <w:pPr>
        <w:pStyle w:val="ListParagraph"/>
        <w:tabs>
          <w:tab w:val="left" w:pos="915"/>
        </w:tabs>
        <w:ind w:left="435"/>
      </w:pPr>
    </w:p>
    <w:p w:rsidR="00BC4BBA" w:rsidRPr="00BC4BBA" w:rsidRDefault="00557029"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Cooperative" w:value="Cooperative"/>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r w:rsidR="00FA591F">
        <w:t xml:space="preserve"> (not applicable to public entities)</w:t>
      </w:r>
      <w:r>
        <w:t>:</w:t>
      </w:r>
    </w:p>
    <w:p w:rsidR="00FB1C5A" w:rsidRPr="00981FFF" w:rsidRDefault="00FB1C5A" w:rsidP="00CE3E25">
      <w:pPr>
        <w:pStyle w:val="ListParagraph"/>
        <w:tabs>
          <w:tab w:val="left" w:pos="915"/>
        </w:tabs>
        <w:ind w:left="435"/>
      </w:pPr>
    </w:p>
    <w:p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FB1C5A" w:rsidRDefault="00FB1C5A" w:rsidP="00CE3E25">
      <w:pPr>
        <w:pStyle w:val="ListParagraph"/>
        <w:tabs>
          <w:tab w:val="left" w:pos="915"/>
        </w:tabs>
        <w:ind w:left="435"/>
      </w:pPr>
    </w:p>
    <w:p w:rsidR="00FB1C5A" w:rsidRDefault="002A16C5" w:rsidP="00CE3E25">
      <w:pPr>
        <w:pStyle w:val="ListParagraph"/>
        <w:numPr>
          <w:ilvl w:val="1"/>
          <w:numId w:val="2"/>
        </w:numPr>
        <w:tabs>
          <w:tab w:val="left" w:pos="915"/>
        </w:tabs>
      </w:pPr>
      <w:r>
        <w:t xml:space="preserve">Entity / </w:t>
      </w:r>
      <w:r w:rsidR="00FB1C5A">
        <w:t>Undertaking Size:</w:t>
      </w:r>
    </w:p>
    <w:p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rsidR="00981FFF" w:rsidRDefault="00FB1C5A" w:rsidP="00CE3E25">
          <w:pPr>
            <w:pStyle w:val="ListParagraph"/>
            <w:tabs>
              <w:tab w:val="left" w:pos="915"/>
            </w:tabs>
            <w:ind w:left="435"/>
            <w:rPr>
              <w:szCs w:val="18"/>
            </w:rPr>
          </w:pPr>
          <w:r w:rsidRPr="00E70891">
            <w:rPr>
              <w:rStyle w:val="PlaceholderText"/>
            </w:rPr>
            <w:t>Choose an item.</w:t>
          </w:r>
        </w:p>
      </w:sdtContent>
    </w:sdt>
    <w:p w:rsidR="00FB1C5A" w:rsidRDefault="00FB1C5A" w:rsidP="00CE3E25">
      <w:pPr>
        <w:pStyle w:val="ListParagraph"/>
        <w:tabs>
          <w:tab w:val="left" w:pos="915"/>
        </w:tabs>
        <w:ind w:left="435"/>
        <w:rPr>
          <w:szCs w:val="18"/>
        </w:rPr>
      </w:pPr>
    </w:p>
    <w:p w:rsidR="007D6736" w:rsidRDefault="00FB1C5A" w:rsidP="007D6736">
      <w:pPr>
        <w:pStyle w:val="ListParagraph"/>
        <w:numPr>
          <w:ilvl w:val="1"/>
          <w:numId w:val="4"/>
        </w:numPr>
        <w:tabs>
          <w:tab w:val="left" w:pos="915"/>
        </w:tabs>
      </w:pPr>
      <w:r>
        <w:t>Date Established</w:t>
      </w:r>
      <w:r w:rsidR="007D6736">
        <w:t xml:space="preserve"> (not applicable for public </w:t>
      </w:r>
      <w:r w:rsidR="002A16C5">
        <w:t>entities</w:t>
      </w:r>
      <w:r w:rsidR="007D6736">
        <w:t>)</w:t>
      </w:r>
      <w:r w:rsidR="00FA591F">
        <w:t>:</w:t>
      </w:r>
    </w:p>
    <w:p w:rsidR="00FB1C5A" w:rsidRPr="00981FFF" w:rsidRDefault="00FB1C5A" w:rsidP="00CE3E25">
      <w:pPr>
        <w:pStyle w:val="ListParagraph"/>
        <w:tabs>
          <w:tab w:val="left" w:pos="915"/>
        </w:tabs>
        <w:ind w:left="435"/>
      </w:pPr>
    </w:p>
    <w:p w:rsidR="00FB1C5A" w:rsidRDefault="00557029"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rsidR="00FB1C5A" w:rsidRDefault="00FB1C5A" w:rsidP="00CE3E25">
      <w:pPr>
        <w:pStyle w:val="ListParagraph"/>
        <w:tabs>
          <w:tab w:val="left" w:pos="915"/>
        </w:tabs>
        <w:ind w:left="435"/>
      </w:pPr>
    </w:p>
    <w:p w:rsidR="00FB1C5A" w:rsidRDefault="00FB1C5A" w:rsidP="00CE3E25">
      <w:pPr>
        <w:pStyle w:val="ListParagraph"/>
        <w:numPr>
          <w:ilvl w:val="1"/>
          <w:numId w:val="4"/>
        </w:numPr>
        <w:tabs>
          <w:tab w:val="left" w:pos="915"/>
        </w:tabs>
      </w:pPr>
      <w:r>
        <w:t xml:space="preserve">Contact </w:t>
      </w:r>
      <w:r w:rsidR="00390602">
        <w:t xml:space="preserve">Point </w:t>
      </w:r>
      <w:r>
        <w:t xml:space="preserve">Information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rsidR="003A479F" w:rsidRPr="00E70891" w:rsidRDefault="003A479F" w:rsidP="00CE3E25">
            <w:pPr>
              <w:pStyle w:val="Heading2"/>
              <w:spacing w:before="240" w:after="60"/>
              <w:rPr>
                <w:rFonts w:asciiTheme="minorHAnsi" w:hAnsiTheme="minorHAnsi" w:cs="Arial"/>
                <w:b w:val="0"/>
                <w:sz w:val="22"/>
              </w:rPr>
            </w:pPr>
          </w:p>
        </w:tc>
      </w:tr>
    </w:tbl>
    <w:p w:rsidR="003A479F" w:rsidRDefault="003A479F"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E64E3E" w:rsidRDefault="00E64E3E" w:rsidP="00CE3E25">
      <w:pPr>
        <w:pStyle w:val="ListParagraph"/>
        <w:tabs>
          <w:tab w:val="left" w:pos="915"/>
        </w:tabs>
        <w:ind w:left="435"/>
      </w:pPr>
    </w:p>
    <w:p w:rsidR="004E27F1" w:rsidRDefault="004E27F1" w:rsidP="00CE3E25">
      <w:pPr>
        <w:tabs>
          <w:tab w:val="left" w:pos="915"/>
        </w:tabs>
      </w:pPr>
    </w:p>
    <w:p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w:t>
      </w:r>
      <w:r w:rsidR="00032B78">
        <w:rPr>
          <w:rFonts w:cs="Arial"/>
          <w:b/>
          <w:color w:val="00B0F0"/>
          <w:sz w:val="40"/>
          <w:szCs w:val="40"/>
        </w:rPr>
        <w:t>e-proposal</w:t>
      </w:r>
      <w:r w:rsidRPr="00FB1C5A">
        <w:rPr>
          <w:rFonts w:cs="Arial"/>
          <w:b/>
          <w:color w:val="00B0F0"/>
          <w:sz w:val="40"/>
          <w:szCs w:val="40"/>
        </w:rPr>
        <w:t xml:space="preserve"> Details</w:t>
      </w:r>
    </w:p>
    <w:p w:rsidR="00AB083C" w:rsidRDefault="003A479F" w:rsidP="00CE3E25">
      <w:pPr>
        <w:tabs>
          <w:tab w:val="left" w:pos="915"/>
        </w:tabs>
      </w:pPr>
      <w:r>
        <w:t>2.1</w:t>
      </w:r>
      <w:r w:rsidR="00690C33">
        <w:t>.</w:t>
      </w:r>
      <w:r w:rsidR="00032B78">
        <w:t xml:space="preserve"> Pre-</w:t>
      </w:r>
      <w:r w:rsidR="00AB083C">
        <w:t>Proposal</w:t>
      </w:r>
      <w:r w:rsidR="00032B78">
        <w:t xml:space="preserve"> Name</w:t>
      </w:r>
      <w:r w:rsidR="00AB083C">
        <w:t>:</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AB083C" w:rsidRDefault="003A479F" w:rsidP="00CE3E25">
      <w:pPr>
        <w:tabs>
          <w:tab w:val="left" w:pos="915"/>
        </w:tabs>
      </w:pPr>
      <w:r>
        <w:t>2.2</w:t>
      </w:r>
      <w:r w:rsidR="00690C33">
        <w:t xml:space="preserve">. </w:t>
      </w:r>
      <w:r w:rsidR="00032B78">
        <w:t>Pre-</w:t>
      </w:r>
      <w:r w:rsidR="00AB083C">
        <w:t>Proposal Acronym:</w:t>
      </w:r>
    </w:p>
    <w:p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690C33" w:rsidRDefault="003A479F" w:rsidP="00CE3E25">
      <w:pPr>
        <w:tabs>
          <w:tab w:val="left" w:pos="915"/>
        </w:tabs>
      </w:pPr>
      <w:r>
        <w:t>2.4</w:t>
      </w:r>
      <w:r w:rsidR="00690C33">
        <w:t xml:space="preserve"> </w:t>
      </w:r>
      <w:r w:rsidR="00D53944">
        <w:t xml:space="preserve">List of Partners </w:t>
      </w:r>
      <w:r w:rsidR="003E4754">
        <w:t xml:space="preserve">in the consortium </w:t>
      </w:r>
      <w:r w:rsidR="00032B78">
        <w:t>(if already identified)</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3A479F" w:rsidRDefault="003A479F" w:rsidP="00CE3E25">
      <w:pPr>
        <w:tabs>
          <w:tab w:val="left" w:pos="915"/>
        </w:tabs>
      </w:pPr>
      <w:r>
        <w:t xml:space="preserve">2.5 Start of Works  </w:t>
      </w:r>
    </w:p>
    <w:p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rsidR="00965E9C" w:rsidRDefault="00965E9C" w:rsidP="00CE3E25">
      <w:pPr>
        <w:tabs>
          <w:tab w:val="left" w:pos="915"/>
        </w:tabs>
        <w:rPr>
          <w:rFonts w:cs="Arial"/>
          <w:b/>
          <w:color w:val="00B0F0"/>
          <w:sz w:val="40"/>
          <w:szCs w:val="40"/>
        </w:rPr>
      </w:pPr>
    </w:p>
    <w:p w:rsidR="00BF6D83" w:rsidRPr="00FB1C5A" w:rsidRDefault="00BF6D83" w:rsidP="00CE3E25">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rsidR="003E4754" w:rsidRPr="00032B78" w:rsidRDefault="00032B78" w:rsidP="00032B78">
      <w:pPr>
        <w:autoSpaceDE w:val="0"/>
        <w:autoSpaceDN w:val="0"/>
        <w:adjustRightInd w:val="0"/>
        <w:spacing w:after="130" w:line="240" w:lineRule="exact"/>
        <w:jc w:val="both"/>
        <w:rPr>
          <w:rFonts w:cs="Arial"/>
          <w:szCs w:val="20"/>
        </w:rPr>
      </w:pPr>
      <w:r w:rsidRPr="004A2B96">
        <w:rPr>
          <w:rFonts w:cs="Arial"/>
          <w:szCs w:val="20"/>
        </w:rPr>
        <w:t xml:space="preserve">The PRIMA proposal writing </w:t>
      </w:r>
      <w:r>
        <w:rPr>
          <w:rFonts w:cs="Arial"/>
          <w:szCs w:val="20"/>
        </w:rPr>
        <w:t xml:space="preserve">assistance </w:t>
      </w:r>
      <w:r w:rsidRPr="004A2B96">
        <w:rPr>
          <w:rFonts w:cs="Arial"/>
          <w:szCs w:val="20"/>
        </w:rPr>
        <w:t xml:space="preserve">scheme </w:t>
      </w:r>
      <w:r>
        <w:rPr>
          <w:rFonts w:cs="Arial"/>
          <w:szCs w:val="20"/>
        </w:rPr>
        <w:t xml:space="preserve">will be implemented in line with </w:t>
      </w:r>
      <w:r w:rsidRPr="004A2B96">
        <w:rPr>
          <w:rFonts w:cs="Arial"/>
          <w:szCs w:val="20"/>
        </w:rPr>
        <w:t xml:space="preserve">the </w:t>
      </w:r>
      <w:r w:rsidRPr="004A2B96">
        <w:rPr>
          <w:rFonts w:cs="Arial"/>
          <w:b/>
          <w:i/>
          <w:szCs w:val="20"/>
        </w:rPr>
        <w:t>de Minimis</w:t>
      </w:r>
      <w:r w:rsidRPr="004A2B96">
        <w:rPr>
          <w:rFonts w:cs="Arial"/>
          <w:szCs w:val="20"/>
        </w:rPr>
        <w:t xml:space="preserve"> </w:t>
      </w:r>
      <w:r>
        <w:rPr>
          <w:rFonts w:cs="Arial"/>
          <w:szCs w:val="20"/>
        </w:rPr>
        <w:t>R</w:t>
      </w:r>
      <w:r w:rsidRPr="004A2B96">
        <w:rPr>
          <w:rFonts w:cs="Arial"/>
          <w:szCs w:val="20"/>
        </w:rPr>
        <w:t>egulation</w:t>
      </w:r>
      <w:r>
        <w:rPr>
          <w:rFonts w:cs="Arial"/>
          <w:szCs w:val="20"/>
        </w:rPr>
        <w:t xml:space="preserve">. </w:t>
      </w:r>
      <w:r w:rsidR="00BF6D83">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t>.</w:t>
      </w:r>
    </w:p>
    <w:p w:rsidR="00690C33" w:rsidRDefault="00690C33" w:rsidP="00CE3E25">
      <w:pPr>
        <w:tabs>
          <w:tab w:val="left" w:pos="915"/>
        </w:tabs>
      </w:pPr>
    </w:p>
    <w:p w:rsidR="00762862" w:rsidRDefault="00864077" w:rsidP="00CE3E25">
      <w:pPr>
        <w:tabs>
          <w:tab w:val="left" w:pos="915"/>
        </w:tabs>
      </w:pPr>
      <w:r>
        <w:t>If you deem that State Aid is not applicable, a justification will need to be provided</w:t>
      </w:r>
      <w:r w:rsidR="00762862">
        <w:t>.</w:t>
      </w:r>
      <w:r w:rsidR="00E64E3E">
        <w:t xml:space="preserve"> If the activities undertaken by the applicant are found to have State Aid implications, the applicant would need to follow State Aid regulations.</w:t>
      </w:r>
      <w:r w:rsidR="00762862">
        <w:t xml:space="preserve"> </w:t>
      </w:r>
    </w:p>
    <w:p w:rsidR="0051144D" w:rsidRDefault="00762862" w:rsidP="00CE3E25">
      <w:pPr>
        <w:tabs>
          <w:tab w:val="left" w:pos="915"/>
        </w:tabs>
      </w:pPr>
      <w:r>
        <w:t>Please provide justification</w:t>
      </w:r>
      <w:r w:rsidR="00402D31">
        <w:t xml:space="preserve"> </w:t>
      </w:r>
      <w:r>
        <w:t>below:</w:t>
      </w:r>
      <w:r w:rsidR="00402D31">
        <w:t xml:space="preserve">                                                                                                                                                                                                                                                                                                                                                                                                                                                                                                                                                                                                                                                                                                                                                                                                                                                                                                                                                                                                                                                                                                                                                                                           </w:t>
      </w:r>
    </w:p>
    <w:p w:rsidR="00B91132" w:rsidRDefault="00B91132" w:rsidP="00B91132">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rsidR="00690C33" w:rsidRDefault="00690C33" w:rsidP="00CE3E25">
      <w:pPr>
        <w:tabs>
          <w:tab w:val="left" w:pos="915"/>
        </w:tabs>
      </w:pPr>
    </w:p>
    <w:p w:rsidR="00626639" w:rsidRDefault="00626639" w:rsidP="00CE3E25">
      <w:pPr>
        <w:tabs>
          <w:tab w:val="left" w:pos="915"/>
        </w:tabs>
      </w:pPr>
    </w:p>
    <w:p w:rsidR="00626639" w:rsidRDefault="00626639" w:rsidP="00CE3E25">
      <w:pPr>
        <w:tabs>
          <w:tab w:val="left" w:pos="915"/>
        </w:tabs>
      </w:pPr>
    </w:p>
    <w:p w:rsidR="00626639" w:rsidRDefault="00626639" w:rsidP="00CE3E25">
      <w:pPr>
        <w:tabs>
          <w:tab w:val="left" w:pos="915"/>
        </w:tabs>
      </w:pPr>
    </w:p>
    <w:p w:rsidR="00626639" w:rsidRDefault="00626639" w:rsidP="00CE3E25">
      <w:pPr>
        <w:tabs>
          <w:tab w:val="left" w:pos="915"/>
        </w:tabs>
      </w:pPr>
    </w:p>
    <w:p w:rsidR="00E64E3E" w:rsidRDefault="00E64E3E" w:rsidP="00CE3E25">
      <w:pPr>
        <w:tabs>
          <w:tab w:val="left" w:pos="915"/>
        </w:tabs>
      </w:pPr>
    </w:p>
    <w:p w:rsidR="0056288F" w:rsidRDefault="0056288F" w:rsidP="00CE3E25">
      <w:pPr>
        <w:tabs>
          <w:tab w:val="left" w:pos="915"/>
        </w:tabs>
        <w:rPr>
          <w:rFonts w:cs="Arial"/>
          <w:b/>
          <w:color w:val="00B0F0"/>
          <w:sz w:val="40"/>
          <w:szCs w:val="40"/>
        </w:rPr>
      </w:pPr>
    </w:p>
    <w:p w:rsidR="000F0162" w:rsidRPr="0056288F" w:rsidRDefault="0007784F" w:rsidP="0056288F">
      <w:pPr>
        <w:tabs>
          <w:tab w:val="left" w:pos="915"/>
        </w:tabs>
      </w:pPr>
      <w:r>
        <w:rPr>
          <w:rFonts w:cs="Arial"/>
          <w:b/>
          <w:color w:val="00B0F0"/>
          <w:sz w:val="40"/>
          <w:szCs w:val="40"/>
        </w:rPr>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rsidR="000F0162" w:rsidRDefault="000F0162" w:rsidP="00AF3FF9">
      <w:pPr>
        <w:rPr>
          <w:rFonts w:cs="Arial"/>
          <w:b/>
          <w:color w:val="4472C4" w:themeColor="accent1"/>
        </w:rPr>
      </w:pPr>
    </w:p>
    <w:p w:rsidR="00AF3FF9" w:rsidRPr="00046DB8" w:rsidRDefault="0056288F" w:rsidP="00AF3FF9">
      <w:pPr>
        <w:rPr>
          <w:rFonts w:cs="Arial"/>
          <w:b/>
          <w:color w:val="4472C4" w:themeColor="accent1"/>
        </w:rPr>
      </w:pPr>
      <w:r>
        <w:rPr>
          <w:rFonts w:cs="Arial"/>
          <w:b/>
          <w:color w:val="4472C4" w:themeColor="accent1"/>
        </w:rPr>
        <w:t>Amount of funding requested (please include the relevant quotations with this application form)</w:t>
      </w:r>
    </w:p>
    <w:p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F84829" w:rsidRPr="0056288F" w:rsidRDefault="00F84829" w:rsidP="0056288F">
      <w:pPr>
        <w:tabs>
          <w:tab w:val="left" w:pos="709"/>
        </w:tabs>
        <w:spacing w:before="120" w:after="120"/>
        <w:rPr>
          <w:rFonts w:cs="Arial"/>
          <w:b/>
          <w:color w:val="4472C4" w:themeColor="accent1"/>
          <w:sz w:val="10"/>
          <w:szCs w:val="10"/>
        </w:rPr>
      </w:pPr>
    </w:p>
    <w:p w:rsidR="00FC0395" w:rsidRDefault="00FC0395" w:rsidP="00CE3E25"/>
    <w:p w:rsidR="0056288F" w:rsidRDefault="0056288F" w:rsidP="007F3520"/>
    <w:p w:rsidR="008C7767" w:rsidRDefault="008C7767" w:rsidP="00E64E3E">
      <w:pPr>
        <w:ind w:left="720" w:hanging="720"/>
        <w:rPr>
          <w:rFonts w:cs="Arial"/>
          <w:b/>
          <w:bCs/>
          <w:noProof/>
          <w:color w:val="00B0F0"/>
          <w:sz w:val="10"/>
          <w:szCs w:val="10"/>
          <w:lang w:eastAsia="en-GB"/>
        </w:rPr>
      </w:pPr>
      <w:r>
        <w:rPr>
          <w:rFonts w:cs="Arial"/>
          <w:b/>
          <w:noProof/>
          <w:color w:val="00B0F0"/>
          <w:sz w:val="40"/>
          <w:szCs w:val="40"/>
          <w:lang w:eastAsia="en-GB"/>
        </w:rPr>
        <w:t>5</w:t>
      </w:r>
      <w:r w:rsidRPr="00E26DD1">
        <w:rPr>
          <w:rFonts w:cs="Arial"/>
          <w:b/>
          <w:noProof/>
          <w:color w:val="00B0F0"/>
          <w:sz w:val="40"/>
          <w:szCs w:val="40"/>
          <w:lang w:eastAsia="en-GB"/>
        </w:rPr>
        <w:t>.</w:t>
      </w:r>
      <w:r>
        <w:rPr>
          <w:rFonts w:cs="Arial"/>
          <w:b/>
          <w:noProof/>
          <w:color w:val="00B0F0"/>
          <w:sz w:val="40"/>
          <w:szCs w:val="40"/>
          <w:lang w:eastAsia="en-GB"/>
        </w:rPr>
        <w:tab/>
      </w:r>
      <w:r w:rsidR="007F3520">
        <w:rPr>
          <w:rFonts w:cs="Arial"/>
          <w:b/>
          <w:noProof/>
          <w:color w:val="00B0F0"/>
          <w:sz w:val="40"/>
          <w:szCs w:val="40"/>
          <w:lang w:eastAsia="en-GB"/>
        </w:rPr>
        <w:t>Evaluation</w:t>
      </w:r>
      <w:r w:rsidR="00E64E3E">
        <w:rPr>
          <w:rFonts w:cs="Arial"/>
          <w:b/>
          <w:noProof/>
          <w:color w:val="00B0F0"/>
          <w:sz w:val="40"/>
          <w:szCs w:val="40"/>
          <w:lang w:eastAsia="en-GB"/>
        </w:rPr>
        <w:t xml:space="preserve"> </w:t>
      </w:r>
      <w:r w:rsidR="007F3520">
        <w:rPr>
          <w:rFonts w:cs="Arial"/>
          <w:b/>
          <w:noProof/>
          <w:color w:val="00B0F0"/>
          <w:sz w:val="40"/>
          <w:szCs w:val="40"/>
          <w:lang w:eastAsia="en-GB"/>
        </w:rPr>
        <w:t>Process</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rsidR="00F84829" w:rsidRDefault="007F3520" w:rsidP="00E64E3E">
      <w:pPr>
        <w:jc w:val="both"/>
      </w:pPr>
      <w:r>
        <w:t xml:space="preserve">Please provide the necessary information in relation to the below </w:t>
      </w:r>
      <w:r w:rsidR="00762862">
        <w:t>four (4)</w:t>
      </w:r>
      <w:r>
        <w:t xml:space="preserve"> evaluation criteria (any additional documentation to substantiate claims </w:t>
      </w:r>
      <w:r w:rsidR="00D41321">
        <w:t>must</w:t>
      </w:r>
      <w:r>
        <w:t xml:space="preserve"> be sent together with the application form).</w:t>
      </w:r>
    </w:p>
    <w:p w:rsidR="00762862" w:rsidRDefault="00762862" w:rsidP="00E64E3E">
      <w:pPr>
        <w:jc w:val="both"/>
      </w:pPr>
    </w:p>
    <w:p w:rsidR="007F3520" w:rsidRDefault="007F3520" w:rsidP="00E64E3E">
      <w:pPr>
        <w:autoSpaceDE w:val="0"/>
        <w:autoSpaceDN w:val="0"/>
        <w:adjustRightInd w:val="0"/>
        <w:spacing w:after="130" w:line="240" w:lineRule="exact"/>
        <w:jc w:val="both"/>
        <w:rPr>
          <w:rFonts w:cs="Arial"/>
          <w:color w:val="000000"/>
          <w:szCs w:val="20"/>
        </w:rPr>
      </w:pPr>
      <w:r w:rsidRPr="007F3520">
        <w:rPr>
          <w:b/>
        </w:rPr>
        <w:t>5.1</w:t>
      </w:r>
      <w:r>
        <w:t xml:space="preserve"> Proposed</w:t>
      </w:r>
      <w:r w:rsidRPr="007F3520">
        <w:rPr>
          <w:rFonts w:cs="Arial"/>
          <w:color w:val="000000"/>
          <w:szCs w:val="20"/>
        </w:rPr>
        <w:t xml:space="preserve"> project idea is in line with one of the eligible PRIMA call topics and regulations of the 2020 Call</w:t>
      </w:r>
      <w:r w:rsidR="00626639">
        <w:rPr>
          <w:rFonts w:cs="Arial"/>
          <w:color w:val="000000"/>
          <w:szCs w:val="20"/>
        </w:rPr>
        <w:t>.</w:t>
      </w:r>
    </w:p>
    <w:p w:rsidR="007F3520" w:rsidRDefault="007F3520" w:rsidP="00E64E3E">
      <w:pPr>
        <w:autoSpaceDE w:val="0"/>
        <w:autoSpaceDN w:val="0"/>
        <w:adjustRightInd w:val="0"/>
        <w:spacing w:after="130" w:line="240" w:lineRule="exact"/>
        <w:jc w:val="both"/>
        <w:rPr>
          <w:rFonts w:cs="Arial"/>
          <w:color w:val="000000"/>
          <w:szCs w:val="20"/>
        </w:rPr>
      </w:pPr>
    </w:p>
    <w:sdt>
      <w:sdtPr>
        <w:rPr>
          <w:rFonts w:cs="Arial"/>
          <w:color w:val="000000"/>
          <w:szCs w:val="20"/>
        </w:rPr>
        <w:id w:val="1981570369"/>
        <w:placeholder>
          <w:docPart w:val="DefaultPlaceholder_-1854013440"/>
        </w:placeholder>
        <w:showingPlcHdr/>
        <w:text/>
      </w:sdtPr>
      <w:sdtEndPr/>
      <w:sdtContent>
        <w:p w:rsidR="007F3520" w:rsidRDefault="007F3520" w:rsidP="00E64E3E">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rsidR="007F3520" w:rsidRDefault="007F3520" w:rsidP="00E64E3E">
      <w:pPr>
        <w:autoSpaceDE w:val="0"/>
        <w:autoSpaceDN w:val="0"/>
        <w:adjustRightInd w:val="0"/>
        <w:spacing w:after="130" w:line="240" w:lineRule="exact"/>
        <w:jc w:val="both"/>
        <w:rPr>
          <w:rFonts w:cs="Arial"/>
          <w:color w:val="000000"/>
          <w:szCs w:val="20"/>
        </w:rPr>
      </w:pPr>
    </w:p>
    <w:p w:rsidR="007F3520" w:rsidRDefault="007F3520" w:rsidP="00E64E3E">
      <w:pPr>
        <w:autoSpaceDE w:val="0"/>
        <w:autoSpaceDN w:val="0"/>
        <w:adjustRightInd w:val="0"/>
        <w:spacing w:after="130" w:line="240" w:lineRule="exact"/>
        <w:jc w:val="both"/>
        <w:rPr>
          <w:rFonts w:cs="Arial"/>
          <w:color w:val="000000"/>
          <w:szCs w:val="20"/>
        </w:rPr>
      </w:pPr>
      <w:r w:rsidRPr="007F3520">
        <w:rPr>
          <w:rFonts w:cs="Arial"/>
          <w:b/>
          <w:color w:val="000000"/>
          <w:szCs w:val="20"/>
        </w:rPr>
        <w:t>5.2</w:t>
      </w:r>
      <w:r>
        <w:rPr>
          <w:rFonts w:cs="Arial"/>
          <w:color w:val="000000"/>
          <w:szCs w:val="20"/>
        </w:rPr>
        <w:t xml:space="preserve"> P</w:t>
      </w:r>
      <w:r w:rsidRPr="007F3520">
        <w:rPr>
          <w:rFonts w:cs="Arial"/>
          <w:color w:val="000000"/>
          <w:szCs w:val="20"/>
        </w:rPr>
        <w:t xml:space="preserve">rofile of pre-identified consortium partners (if already identified), including their track record in relation to R&amp;I projects as well as the diversity amongst the consortium partners (i.e. a healthy mix of academic, public and private partners). </w:t>
      </w:r>
      <w:r w:rsidR="002D04C6">
        <w:rPr>
          <w:rFonts w:cs="Arial"/>
          <w:color w:val="000000"/>
          <w:szCs w:val="20"/>
        </w:rPr>
        <w:t>If consortium partners have been identified, letters of support need to be included.</w:t>
      </w:r>
    </w:p>
    <w:p w:rsidR="00762862" w:rsidRDefault="00762862" w:rsidP="00E64E3E">
      <w:pPr>
        <w:autoSpaceDE w:val="0"/>
        <w:autoSpaceDN w:val="0"/>
        <w:adjustRightInd w:val="0"/>
        <w:spacing w:after="130" w:line="240" w:lineRule="exact"/>
        <w:jc w:val="both"/>
        <w:rPr>
          <w:rFonts w:cs="Arial"/>
          <w:color w:val="000000"/>
          <w:szCs w:val="20"/>
        </w:rPr>
      </w:pPr>
    </w:p>
    <w:sdt>
      <w:sdtPr>
        <w:rPr>
          <w:rFonts w:cs="Arial"/>
          <w:color w:val="000000"/>
          <w:szCs w:val="20"/>
        </w:rPr>
        <w:id w:val="759648764"/>
        <w:placeholder>
          <w:docPart w:val="DefaultPlaceholder_-1854013440"/>
        </w:placeholder>
        <w:showingPlcHdr/>
        <w:text/>
      </w:sdtPr>
      <w:sdtEndPr/>
      <w:sdtContent>
        <w:p w:rsidR="00762862" w:rsidRPr="00762862" w:rsidRDefault="00762862" w:rsidP="00E64E3E">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rsidR="00762862" w:rsidRDefault="00762862" w:rsidP="00E64E3E">
      <w:pPr>
        <w:tabs>
          <w:tab w:val="left" w:pos="3225"/>
        </w:tabs>
        <w:jc w:val="both"/>
      </w:pPr>
    </w:p>
    <w:p w:rsidR="007F3520" w:rsidRPr="007F3520" w:rsidRDefault="007F3520" w:rsidP="00E64E3E">
      <w:pPr>
        <w:pStyle w:val="ListParagraph"/>
        <w:numPr>
          <w:ilvl w:val="1"/>
          <w:numId w:val="18"/>
        </w:numPr>
        <w:autoSpaceDE w:val="0"/>
        <w:autoSpaceDN w:val="0"/>
        <w:adjustRightInd w:val="0"/>
        <w:spacing w:after="130" w:line="240" w:lineRule="exact"/>
        <w:jc w:val="both"/>
        <w:rPr>
          <w:rFonts w:cs="Arial"/>
          <w:color w:val="000000"/>
          <w:szCs w:val="20"/>
        </w:rPr>
      </w:pPr>
      <w:r w:rsidRPr="007F3520">
        <w:rPr>
          <w:rFonts w:cs="Arial"/>
          <w:color w:val="000000"/>
          <w:szCs w:val="20"/>
          <w:lang w:val="mt-MT"/>
        </w:rPr>
        <w:t>A</w:t>
      </w:r>
      <w:r w:rsidR="00626639">
        <w:rPr>
          <w:rFonts w:cs="Arial"/>
          <w:color w:val="000000"/>
          <w:szCs w:val="20"/>
        </w:rPr>
        <w:t>ttach</w:t>
      </w:r>
      <w:r w:rsidR="00762862">
        <w:rPr>
          <w:rFonts w:cs="Arial"/>
          <w:color w:val="000000"/>
          <w:szCs w:val="20"/>
        </w:rPr>
        <w:t xml:space="preserve"> a proposal</w:t>
      </w:r>
      <w:r w:rsidR="00626639">
        <w:rPr>
          <w:rFonts w:cs="Arial"/>
          <w:color w:val="000000"/>
          <w:szCs w:val="20"/>
        </w:rPr>
        <w:t xml:space="preserve"> of</w:t>
      </w:r>
      <w:r w:rsidRPr="007F3520">
        <w:rPr>
          <w:rFonts w:cs="Arial"/>
          <w:color w:val="000000"/>
          <w:szCs w:val="20"/>
          <w:lang w:val="mt-MT"/>
        </w:rPr>
        <w:t xml:space="preserve"> </w:t>
      </w:r>
      <w:r w:rsidRPr="007F3520">
        <w:rPr>
          <w:rFonts w:cs="Arial"/>
          <w:color w:val="000000"/>
          <w:szCs w:val="20"/>
        </w:rPr>
        <w:t>at least 3 potential proposal writers or consulting services providers (depending on the level of assistance required) together with their proven track record including a list of other European funded projects that they have supported in the past</w:t>
      </w:r>
      <w:r w:rsidR="00626639">
        <w:rPr>
          <w:rFonts w:cs="Arial"/>
          <w:color w:val="000000"/>
          <w:szCs w:val="20"/>
        </w:rPr>
        <w:t>.</w:t>
      </w:r>
    </w:p>
    <w:p w:rsidR="007F3520" w:rsidRDefault="007F3520" w:rsidP="00E64E3E">
      <w:pPr>
        <w:pStyle w:val="ListParagraph"/>
        <w:autoSpaceDE w:val="0"/>
        <w:autoSpaceDN w:val="0"/>
        <w:adjustRightInd w:val="0"/>
        <w:spacing w:after="130" w:line="240" w:lineRule="exact"/>
        <w:ind w:left="360"/>
        <w:jc w:val="both"/>
        <w:rPr>
          <w:rFonts w:cs="Arial"/>
          <w:color w:val="000000"/>
          <w:szCs w:val="20"/>
        </w:rPr>
      </w:pPr>
    </w:p>
    <w:p w:rsidR="007F3520" w:rsidRPr="00762862" w:rsidRDefault="00762862" w:rsidP="00E64E3E">
      <w:pPr>
        <w:tabs>
          <w:tab w:val="left" w:pos="3990"/>
        </w:tabs>
        <w:autoSpaceDE w:val="0"/>
        <w:autoSpaceDN w:val="0"/>
        <w:adjustRightInd w:val="0"/>
        <w:spacing w:after="130" w:line="240" w:lineRule="exact"/>
        <w:jc w:val="both"/>
        <w:rPr>
          <w:rFonts w:cs="Arial"/>
          <w:i/>
          <w:color w:val="000000"/>
          <w:szCs w:val="20"/>
        </w:rPr>
      </w:pPr>
      <w:r w:rsidRPr="00762862">
        <w:rPr>
          <w:rFonts w:cs="Arial"/>
          <w:i/>
          <w:color w:val="000000"/>
          <w:szCs w:val="20"/>
        </w:rPr>
        <w:t>Please attach as part of this Application Form</w:t>
      </w:r>
      <w:r w:rsidR="007F3520" w:rsidRPr="00762862">
        <w:rPr>
          <w:rFonts w:cs="Arial"/>
          <w:i/>
          <w:color w:val="000000"/>
          <w:szCs w:val="20"/>
        </w:rPr>
        <w:tab/>
      </w:r>
    </w:p>
    <w:p w:rsidR="007F3520" w:rsidRDefault="007F3520" w:rsidP="00E64E3E">
      <w:pPr>
        <w:tabs>
          <w:tab w:val="left" w:pos="3225"/>
        </w:tabs>
        <w:jc w:val="both"/>
      </w:pPr>
    </w:p>
    <w:p w:rsidR="007F3520" w:rsidRPr="007F3520" w:rsidRDefault="007F3520" w:rsidP="00E64E3E">
      <w:pPr>
        <w:pStyle w:val="ListParagraph"/>
        <w:numPr>
          <w:ilvl w:val="1"/>
          <w:numId w:val="18"/>
        </w:numPr>
        <w:autoSpaceDE w:val="0"/>
        <w:autoSpaceDN w:val="0"/>
        <w:adjustRightInd w:val="0"/>
        <w:spacing w:after="130" w:line="240" w:lineRule="exact"/>
        <w:jc w:val="both"/>
        <w:rPr>
          <w:rFonts w:cs="Arial"/>
          <w:color w:val="000000"/>
          <w:szCs w:val="20"/>
        </w:rPr>
      </w:pPr>
      <w:r w:rsidRPr="007F3520">
        <w:rPr>
          <w:rFonts w:cs="Arial"/>
          <w:color w:val="000000"/>
          <w:szCs w:val="20"/>
        </w:rPr>
        <w:t>Applying entity profile / track record in relation to the undertaking of R&amp;I projects</w:t>
      </w:r>
    </w:p>
    <w:p w:rsidR="007F3520" w:rsidRDefault="007F3520" w:rsidP="007F3520">
      <w:pPr>
        <w:autoSpaceDE w:val="0"/>
        <w:autoSpaceDN w:val="0"/>
        <w:adjustRightInd w:val="0"/>
        <w:spacing w:after="130" w:line="240" w:lineRule="exact"/>
        <w:jc w:val="both"/>
        <w:rPr>
          <w:rFonts w:cs="Arial"/>
          <w:color w:val="000000"/>
          <w:szCs w:val="20"/>
        </w:rPr>
      </w:pPr>
    </w:p>
    <w:sdt>
      <w:sdtPr>
        <w:rPr>
          <w:rFonts w:cs="Arial"/>
          <w:color w:val="000000"/>
          <w:szCs w:val="20"/>
        </w:rPr>
        <w:id w:val="-1313021906"/>
        <w:placeholder>
          <w:docPart w:val="DefaultPlaceholder_-1854013440"/>
        </w:placeholder>
        <w:showingPlcHdr/>
        <w:text/>
      </w:sdtPr>
      <w:sdtEndPr/>
      <w:sdtContent>
        <w:p w:rsidR="007F3520" w:rsidRPr="007F3520" w:rsidRDefault="007F3520" w:rsidP="007F3520">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rsidR="00E1393C" w:rsidRPr="00F84829" w:rsidRDefault="007F3520" w:rsidP="007F3520">
      <w:pPr>
        <w:tabs>
          <w:tab w:val="left" w:pos="3225"/>
        </w:tabs>
      </w:pPr>
      <w:r>
        <w:tab/>
      </w:r>
    </w:p>
    <w:p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DD3FCE">
              <w:trPr>
                <w:trHeight w:val="5432"/>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the </w:t>
                  </w:r>
                  <w:r w:rsidR="002D04C6">
                    <w:rPr>
                      <w:rFonts w:cstheme="minorHAnsi"/>
                      <w:sz w:val="18"/>
                    </w:rPr>
                    <w:t>Scheme</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t>
                  </w:r>
                  <w:proofErr w:type="gramStart"/>
                  <w:r w:rsidRPr="00850B24">
                    <w:rPr>
                      <w:rFonts w:cstheme="minorHAnsi"/>
                      <w:bCs/>
                      <w:sz w:val="18"/>
                    </w:rPr>
                    <w:t>with regard to</w:t>
                  </w:r>
                  <w:proofErr w:type="gramEnd"/>
                  <w:r w:rsidRPr="00850B24">
                    <w:rPr>
                      <w:rFonts w:cstheme="minorHAnsi"/>
                      <w:bCs/>
                      <w:sz w:val="18"/>
                    </w:rPr>
                    <w:t xml:space="preserve"> the processing of personal data and on the free movement of such data, and repealing Directive 95/46/EC (General Data Protection Regulation).</w:t>
                  </w:r>
                </w:p>
                <w:p w:rsidR="00DD3FCE" w:rsidRDefault="00DD3FCE" w:rsidP="00CE3E25">
                  <w:pPr>
                    <w:spacing w:after="0"/>
                    <w:jc w:val="both"/>
                    <w:rPr>
                      <w:rFonts w:cstheme="minorHAnsi"/>
                      <w:sz w:val="18"/>
                    </w:rPr>
                  </w:pPr>
                </w:p>
                <w:p w:rsidR="0010796B" w:rsidRPr="00E64E3E" w:rsidRDefault="00DD3FCE" w:rsidP="00E64E3E">
                  <w:pPr>
                    <w:spacing w:after="0"/>
                    <w:jc w:val="both"/>
                    <w:rPr>
                      <w:rFonts w:cstheme="minorHAnsi"/>
                      <w:i/>
                      <w:iCs/>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0026264A">
                    <w:rPr>
                      <w:rFonts w:cstheme="minorHAnsi"/>
                      <w:sz w:val="18"/>
                    </w:rPr>
                    <w:t xml:space="preserve"> and</w:t>
                  </w:r>
                  <w:r w:rsidRPr="00C762BF">
                    <w:rPr>
                      <w:rFonts w:cstheme="minorHAnsi"/>
                      <w:sz w:val="18"/>
                    </w:rPr>
                    <w:t xml:space="preserve"> Article 6 of the </w:t>
                  </w:r>
                  <w:r w:rsidRPr="00C762BF">
                    <w:rPr>
                      <w:rFonts w:cstheme="minorHAnsi"/>
                      <w:i/>
                      <w:sz w:val="18"/>
                    </w:rPr>
                    <w:t xml:space="preserve">de minimis </w:t>
                  </w:r>
                  <w:r w:rsidRPr="00C762BF">
                    <w:rPr>
                      <w:rFonts w:cstheme="minorHAnsi"/>
                      <w:sz w:val="18"/>
                    </w:rPr>
                    <w:t>Regulation.</w:t>
                  </w: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 xml:space="preserve">the </w:t>
                  </w:r>
                  <w:r w:rsidR="0026264A">
                    <w:rPr>
                      <w:rFonts w:cstheme="minorHAnsi"/>
                      <w:sz w:val="18"/>
                    </w:rPr>
                    <w:t>Letter of Intent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aid; </w:t>
                  </w:r>
                </w:p>
                <w:p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FC0395">
                    <w:rPr>
                      <w:rFonts w:cstheme="minorHAnsi"/>
                      <w:sz w:val="18"/>
                    </w:rPr>
                    <w:t>National Regulation for the Call</w:t>
                  </w:r>
                  <w:r w:rsidR="002D04C6">
                    <w:rPr>
                      <w:rFonts w:cstheme="minorHAnsi"/>
                      <w:sz w:val="18"/>
                    </w:rPr>
                    <w:t xml:space="preserve"> and</w:t>
                  </w:r>
                  <w:r w:rsidRPr="00C762BF">
                    <w:rPr>
                      <w:rFonts w:cstheme="minorHAnsi"/>
                      <w:sz w:val="18"/>
                    </w:rPr>
                    <w:t xml:space="preserve">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w:t>
                  </w:r>
                  <w:r w:rsidR="002D04C6">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or where legally required, any data provided as part of this written application for aid may be shared with the European Commission.  </w:t>
                  </w:r>
                </w:p>
              </w:tc>
            </w:tr>
            <w:tr w:rsidR="00DD3FCE" w:rsidRPr="00C762BF" w:rsidTr="00DD3FCE">
              <w:trPr>
                <w:trHeight w:val="907"/>
              </w:trPr>
              <w:tc>
                <w:tcPr>
                  <w:tcW w:w="159" w:type="dxa"/>
                </w:tcPr>
                <w:p w:rsidR="00DD3FCE" w:rsidRDefault="00DD3FCE" w:rsidP="00CE3E25">
                  <w:pPr>
                    <w:spacing w:before="120" w:after="0"/>
                    <w:jc w:val="both"/>
                    <w:rPr>
                      <w:rFonts w:cstheme="minorHAnsi"/>
                      <w:sz w:val="18"/>
                      <w:u w:val="single"/>
                    </w:rPr>
                  </w:pP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p>
              </w:tc>
            </w:tr>
            <w:tr w:rsidR="00DD3FCE" w:rsidRPr="00C762BF" w:rsidTr="00DD3FCE">
              <w:trPr>
                <w:trHeight w:val="567"/>
              </w:trPr>
              <w:tc>
                <w:tcPr>
                  <w:tcW w:w="159" w:type="dxa"/>
                </w:tcPr>
                <w:p w:rsidR="00DD3FCE" w:rsidRDefault="0026264A" w:rsidP="00CE3E25">
                  <w:pPr>
                    <w:spacing w:before="120" w:after="0"/>
                    <w:jc w:val="both"/>
                    <w:rPr>
                      <w:rFonts w:cstheme="minorHAnsi"/>
                      <w:sz w:val="18"/>
                      <w:u w:val="single"/>
                    </w:rPr>
                  </w:pPr>
                  <w:r>
                    <w:rPr>
                      <w:rFonts w:cstheme="minorHAnsi"/>
                      <w:sz w:val="18"/>
                      <w:u w:val="single"/>
                    </w:rPr>
                    <w:t>G</w:t>
                  </w:r>
                  <w:r w:rsidR="00DD3FCE" w:rsidRPr="00C762BF">
                    <w:rPr>
                      <w:rFonts w:cstheme="minorHAnsi"/>
                      <w:sz w:val="18"/>
                      <w:u w:val="single"/>
                    </w:rPr>
                    <w:t>.</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26264A" w:rsidP="00CE3E25">
                  <w:pPr>
                    <w:spacing w:before="120" w:after="0"/>
                    <w:jc w:val="both"/>
                    <w:rPr>
                      <w:rFonts w:cstheme="minorHAnsi"/>
                      <w:sz w:val="18"/>
                      <w:u w:val="single"/>
                    </w:rPr>
                  </w:pPr>
                  <w:r>
                    <w:rPr>
                      <w:rFonts w:cstheme="minorHAnsi"/>
                      <w:sz w:val="18"/>
                      <w:u w:val="single"/>
                    </w:rPr>
                    <w:t>H</w:t>
                  </w:r>
                  <w:r w:rsidR="00DD3FCE" w:rsidRPr="00C762BF">
                    <w:rPr>
                      <w:rFonts w:cstheme="minorHAnsi"/>
                      <w:sz w:val="18"/>
                      <w:u w:val="single"/>
                    </w:rPr>
                    <w:t>.</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26264A" w:rsidP="00CE3E25">
                  <w:pPr>
                    <w:spacing w:after="0"/>
                    <w:jc w:val="both"/>
                    <w:rPr>
                      <w:rFonts w:cstheme="minorHAnsi"/>
                      <w:sz w:val="18"/>
                      <w:u w:val="single"/>
                    </w:rPr>
                  </w:pPr>
                  <w:r>
                    <w:rPr>
                      <w:rFonts w:cstheme="minorHAnsi"/>
                      <w:sz w:val="18"/>
                      <w:u w:val="single"/>
                    </w:rPr>
                    <w:t>I</w:t>
                  </w:r>
                  <w:r w:rsidR="00DD3FCE" w:rsidRPr="00C762BF">
                    <w:rPr>
                      <w:rFonts w:cstheme="minorHAnsi"/>
                      <w:sz w:val="18"/>
                      <w:u w:val="single"/>
                    </w:rPr>
                    <w:t>.</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6.3 </w:t>
      </w:r>
      <w:r w:rsidR="00DD3FCE" w:rsidRPr="00E26DD1">
        <w:rPr>
          <w:rFonts w:asciiTheme="minorHAnsi" w:hAnsiTheme="minorHAnsi" w:cs="Arial"/>
          <w:sz w:val="20"/>
          <w:szCs w:val="22"/>
        </w:rPr>
        <w:t>Double Funding</w:t>
      </w:r>
    </w:p>
    <w:p w:rsidR="00DD3FCE" w:rsidRPr="00E26DD1" w:rsidRDefault="00DD3FCE" w:rsidP="0026264A">
      <w:pPr>
        <w:pStyle w:val="NoSpacing"/>
        <w:jc w:val="both"/>
        <w:rPr>
          <w:b/>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lastRenderedPageBreak/>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26264A"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C90320" w:rsidRPr="0026264A"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w:t>
      </w:r>
      <w:r w:rsidR="00FA591F" w:rsidRPr="00E26DD1">
        <w:rPr>
          <w:sz w:val="18"/>
        </w:rPr>
        <w:t>parties’</w:t>
      </w:r>
      <w:r w:rsidRPr="00E26DD1">
        <w:rPr>
          <w:sz w:val="18"/>
        </w:rPr>
        <w:t xml:space="preserve"> information as required by such rules.</w:t>
      </w:r>
      <w:r w:rsidRPr="000F6A4A">
        <w:rPr>
          <w:rFonts w:cs="Arial"/>
          <w:color w:val="00B0F0"/>
          <w:sz w:val="18"/>
          <w:szCs w:val="18"/>
        </w:rPr>
        <w:t xml:space="preserve">   </w:t>
      </w:r>
    </w:p>
    <w:p w:rsidR="00DD3FCE" w:rsidRDefault="00C90320" w:rsidP="00C90320">
      <w:pPr>
        <w:pStyle w:val="Heading2"/>
        <w:keepLines w:val="0"/>
        <w:numPr>
          <w:ilvl w:val="1"/>
          <w:numId w:val="13"/>
        </w:numPr>
        <w:spacing w:before="240" w:after="60"/>
        <w:jc w:val="both"/>
        <w:rPr>
          <w:rFonts w:asciiTheme="minorHAnsi" w:hAnsiTheme="minorHAnsi" w:cs="Arial"/>
          <w:sz w:val="20"/>
          <w:szCs w:val="22"/>
        </w:rPr>
      </w:pPr>
      <w:r w:rsidRPr="00C90320">
        <w:rPr>
          <w:rFonts w:asciiTheme="minorHAnsi" w:hAnsiTheme="minorHAnsi" w:cs="Arial"/>
          <w:sz w:val="20"/>
          <w:szCs w:val="22"/>
        </w:rPr>
        <w:t>Additional declarations</w:t>
      </w:r>
    </w:p>
    <w:p w:rsidR="00C90320" w:rsidRPr="00C90320" w:rsidRDefault="00C90320" w:rsidP="00C90320">
      <w:pPr>
        <w:pStyle w:val="ListParagraph"/>
        <w:ind w:left="360"/>
      </w:pPr>
    </w:p>
    <w:tbl>
      <w:tblPr>
        <w:tblStyle w:val="TableGrid"/>
        <w:tblW w:w="0" w:type="auto"/>
        <w:tblLook w:val="04A0" w:firstRow="1" w:lastRow="0" w:firstColumn="1" w:lastColumn="0" w:noHBand="0" w:noVBand="1"/>
      </w:tblPr>
      <w:tblGrid>
        <w:gridCol w:w="7091"/>
        <w:gridCol w:w="1849"/>
      </w:tblGrid>
      <w:tr w:rsidR="00FC0395" w:rsidTr="00032B78">
        <w:trPr>
          <w:trHeight w:val="827"/>
        </w:trPr>
        <w:tc>
          <w:tcPr>
            <w:tcW w:w="7091" w:type="dxa"/>
          </w:tcPr>
          <w:p w:rsidR="00FC0395" w:rsidRPr="007E5513" w:rsidRDefault="00FC0395" w:rsidP="00032B78">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rsidR="00FC0395" w:rsidRPr="007E5513" w:rsidRDefault="00FC0395" w:rsidP="00032B78">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may be ineligible or terminated respectively. </w:t>
            </w:r>
          </w:p>
        </w:tc>
        <w:tc>
          <w:tcPr>
            <w:tcW w:w="1849" w:type="dxa"/>
          </w:tcPr>
          <w:p w:rsidR="00FC0395" w:rsidRDefault="00FC0395" w:rsidP="00032B78">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rsidR="00FC0395" w:rsidRPr="007E5513" w:rsidRDefault="00FC0395" w:rsidP="00032B78">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rsidR="00FC0395" w:rsidRPr="007E5513"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rsidTr="00032B78">
        <w:trPr>
          <w:trHeight w:val="965"/>
        </w:trPr>
        <w:tc>
          <w:tcPr>
            <w:tcW w:w="7091" w:type="dxa"/>
          </w:tcPr>
          <w:p w:rsidR="00FC0395" w:rsidRPr="007E5513" w:rsidRDefault="00FC0395" w:rsidP="00032B78">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rsidR="00FC0395" w:rsidRPr="007E5513"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rsidR="00FC0395" w:rsidRPr="007E5513"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rsidR="00FC0395" w:rsidRPr="007E5513"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rsidTr="00032B78">
        <w:trPr>
          <w:trHeight w:val="735"/>
        </w:trPr>
        <w:tc>
          <w:tcPr>
            <w:tcW w:w="7091" w:type="dxa"/>
          </w:tcPr>
          <w:p w:rsidR="00FC0395" w:rsidRPr="00B148B3" w:rsidRDefault="00FC0395" w:rsidP="00032B78">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rsidR="00FC0395" w:rsidRPr="007E5513" w:rsidRDefault="00FC0395" w:rsidP="00032B78">
            <w:pPr>
              <w:jc w:val="both"/>
              <w:rPr>
                <w:rFonts w:ascii="Times New Roman" w:eastAsia="Batang" w:hAnsi="Times New Roman"/>
                <w:sz w:val="20"/>
                <w:szCs w:val="20"/>
                <w:lang w:eastAsia="ko-KR"/>
              </w:rPr>
            </w:pPr>
          </w:p>
        </w:tc>
        <w:tc>
          <w:tcPr>
            <w:tcW w:w="1849" w:type="dxa"/>
          </w:tcPr>
          <w:p w:rsidR="00FC0395" w:rsidRDefault="00FC0395" w:rsidP="00032B78">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rsidR="00FC0395" w:rsidRPr="00B148B3" w:rsidRDefault="00FC0395" w:rsidP="00032B78">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rsidTr="00032B78">
        <w:trPr>
          <w:trHeight w:val="701"/>
        </w:trPr>
        <w:tc>
          <w:tcPr>
            <w:tcW w:w="7091" w:type="dxa"/>
          </w:tcPr>
          <w:p w:rsidR="00FC0395" w:rsidRPr="003045A9" w:rsidRDefault="00FC0395" w:rsidP="00032B78">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rsidR="00FC0395" w:rsidRPr="00B148B3" w:rsidRDefault="00FC0395" w:rsidP="00032B78">
            <w:pPr>
              <w:autoSpaceDE w:val="0"/>
              <w:autoSpaceDN w:val="0"/>
              <w:adjustRightInd w:val="0"/>
              <w:jc w:val="both"/>
              <w:rPr>
                <w:rFonts w:ascii="Times New Roman" w:eastAsia="Batang" w:hAnsi="Times New Roman"/>
                <w:sz w:val="20"/>
                <w:szCs w:val="20"/>
                <w:lang w:eastAsia="ko-KR"/>
              </w:rPr>
            </w:pPr>
          </w:p>
        </w:tc>
        <w:tc>
          <w:tcPr>
            <w:tcW w:w="1849" w:type="dxa"/>
          </w:tcPr>
          <w:p w:rsidR="00FC0395" w:rsidRDefault="00FC0395" w:rsidP="00032B78">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rsidR="00FC0395" w:rsidRPr="003045A9" w:rsidRDefault="00FC0395" w:rsidP="00032B78">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rsidTr="00032B78">
        <w:trPr>
          <w:trHeight w:val="551"/>
        </w:trPr>
        <w:tc>
          <w:tcPr>
            <w:tcW w:w="7091" w:type="dxa"/>
          </w:tcPr>
          <w:p w:rsidR="00FC0395" w:rsidRDefault="00FC0395" w:rsidP="00032B78">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rsidR="00FC0395" w:rsidRPr="003045A9" w:rsidRDefault="00FC0395" w:rsidP="00032B78">
            <w:pPr>
              <w:autoSpaceDE w:val="0"/>
              <w:autoSpaceDN w:val="0"/>
              <w:adjustRightInd w:val="0"/>
              <w:jc w:val="both"/>
              <w:rPr>
                <w:rFonts w:ascii="Times New Roman" w:eastAsia="Batang" w:hAnsi="Times New Roman"/>
                <w:sz w:val="20"/>
                <w:szCs w:val="20"/>
                <w:lang w:eastAsia="ko-KR"/>
              </w:rPr>
            </w:pPr>
          </w:p>
        </w:tc>
        <w:tc>
          <w:tcPr>
            <w:tcW w:w="1849" w:type="dxa"/>
          </w:tcPr>
          <w:p w:rsidR="00FC0395"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rsidR="00FC0395"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rsidTr="00C90320">
        <w:trPr>
          <w:trHeight w:val="768"/>
        </w:trPr>
        <w:tc>
          <w:tcPr>
            <w:tcW w:w="7091" w:type="dxa"/>
          </w:tcPr>
          <w:p w:rsidR="00C90320" w:rsidRDefault="00C90320" w:rsidP="00032B78">
            <w:pPr>
              <w:jc w:val="both"/>
              <w:rPr>
                <w:rFonts w:ascii="Times New Roman" w:eastAsia="Batang" w:hAnsi="Times New Roman"/>
                <w:b/>
                <w:lang w:eastAsia="ko-KR"/>
              </w:rPr>
            </w:pPr>
            <w:r>
              <w:rPr>
                <w:rFonts w:ascii="Times New Roman" w:eastAsia="Batang" w:hAnsi="Times New Roman"/>
                <w:b/>
                <w:lang w:eastAsia="ko-KR"/>
              </w:rPr>
              <w:t>Name of Legal Representative:</w:t>
            </w:r>
          </w:p>
          <w:p w:rsidR="00C90320" w:rsidRDefault="00C90320" w:rsidP="00032B78">
            <w:pPr>
              <w:jc w:val="both"/>
              <w:rPr>
                <w:rFonts w:ascii="Times New Roman" w:eastAsia="Batang" w:hAnsi="Times New Roman"/>
                <w:b/>
                <w:lang w:eastAsia="ko-KR"/>
              </w:rPr>
            </w:pPr>
          </w:p>
          <w:p w:rsidR="00C90320" w:rsidRDefault="00C90320" w:rsidP="00032B78">
            <w:pPr>
              <w:jc w:val="both"/>
              <w:rPr>
                <w:rFonts w:ascii="Times New Roman" w:eastAsia="Batang" w:hAnsi="Times New Roman"/>
                <w:b/>
                <w:lang w:eastAsia="ko-KR"/>
              </w:rPr>
            </w:pPr>
          </w:p>
          <w:p w:rsidR="00C90320" w:rsidRDefault="00C90320" w:rsidP="00032B78">
            <w:pPr>
              <w:jc w:val="both"/>
              <w:rPr>
                <w:rFonts w:ascii="Times New Roman" w:eastAsia="Batang" w:hAnsi="Times New Roman"/>
                <w:b/>
                <w:lang w:eastAsia="ko-KR"/>
              </w:rPr>
            </w:pPr>
          </w:p>
        </w:tc>
        <w:tc>
          <w:tcPr>
            <w:tcW w:w="1849" w:type="dxa"/>
            <w:vMerge w:val="restart"/>
          </w:tcPr>
          <w:p w:rsidR="00C90320" w:rsidRPr="007E5513" w:rsidRDefault="00C90320" w:rsidP="00032B78">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rsidTr="00C90320">
        <w:trPr>
          <w:trHeight w:val="768"/>
        </w:trPr>
        <w:tc>
          <w:tcPr>
            <w:tcW w:w="7091" w:type="dxa"/>
          </w:tcPr>
          <w:p w:rsidR="00C90320" w:rsidRDefault="00C90320" w:rsidP="00032B78">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rsidR="00C90320" w:rsidRPr="007E5513" w:rsidRDefault="00C90320" w:rsidP="00032B78">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rsidTr="00C90320">
        <w:trPr>
          <w:trHeight w:val="768"/>
        </w:trPr>
        <w:tc>
          <w:tcPr>
            <w:tcW w:w="7091" w:type="dxa"/>
          </w:tcPr>
          <w:p w:rsidR="00C90320" w:rsidRDefault="00C90320" w:rsidP="00032B78">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rsidR="00C90320" w:rsidRPr="007E5513" w:rsidRDefault="00C90320" w:rsidP="00032B78">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rsidTr="00C90320">
        <w:trPr>
          <w:trHeight w:val="768"/>
        </w:trPr>
        <w:tc>
          <w:tcPr>
            <w:tcW w:w="7091" w:type="dxa"/>
          </w:tcPr>
          <w:p w:rsidR="00FC0395" w:rsidRPr="007E5513" w:rsidRDefault="00FC0395" w:rsidP="00032B78">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rsidR="00FC0395" w:rsidRDefault="00FC0395" w:rsidP="00032B78">
            <w:pPr>
              <w:jc w:val="both"/>
              <w:rPr>
                <w:rFonts w:ascii="Times New Roman" w:eastAsia="Batang" w:hAnsi="Times New Roman"/>
                <w:lang w:eastAsia="ko-KR"/>
              </w:rPr>
            </w:pPr>
          </w:p>
          <w:p w:rsidR="00FC0395" w:rsidRPr="007E5513" w:rsidRDefault="00FC0395" w:rsidP="00032B78">
            <w:pPr>
              <w:jc w:val="both"/>
              <w:rPr>
                <w:rFonts w:ascii="Times New Roman" w:eastAsia="Batang" w:hAnsi="Times New Roman"/>
                <w:lang w:eastAsia="ko-KR"/>
              </w:rPr>
            </w:pPr>
          </w:p>
          <w:p w:rsidR="00FC0395" w:rsidRPr="007E5513" w:rsidRDefault="00FC0395" w:rsidP="00032B78">
            <w:pPr>
              <w:jc w:val="both"/>
              <w:rPr>
                <w:rFonts w:ascii="Times New Roman" w:eastAsia="Batang" w:hAnsi="Times New Roman"/>
                <w:lang w:eastAsia="ko-KR"/>
              </w:rPr>
            </w:pPr>
          </w:p>
          <w:p w:rsidR="00C90320" w:rsidRPr="007E5513" w:rsidRDefault="00C90320" w:rsidP="00032B78">
            <w:pPr>
              <w:jc w:val="both"/>
              <w:rPr>
                <w:rFonts w:ascii="Times New Roman" w:eastAsia="Batang" w:hAnsi="Times New Roman"/>
                <w:lang w:eastAsia="ko-KR"/>
              </w:rPr>
            </w:pPr>
          </w:p>
          <w:p w:rsidR="00FC0395" w:rsidRPr="007E5513" w:rsidRDefault="00FC0395" w:rsidP="00032B78">
            <w:pPr>
              <w:jc w:val="both"/>
              <w:rPr>
                <w:rFonts w:ascii="Times New Roman" w:eastAsia="Batang" w:hAnsi="Times New Roman"/>
                <w:lang w:eastAsia="ko-KR"/>
              </w:rPr>
            </w:pPr>
          </w:p>
        </w:tc>
        <w:tc>
          <w:tcPr>
            <w:tcW w:w="1849" w:type="dxa"/>
          </w:tcPr>
          <w:p w:rsidR="00FC0395" w:rsidRPr="007E5513"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rsidR="00E40868" w:rsidRDefault="00E40868" w:rsidP="00C90320">
      <w:pPr>
        <w:pStyle w:val="Heading1"/>
        <w:tabs>
          <w:tab w:val="left" w:pos="426"/>
          <w:tab w:val="left" w:pos="1134"/>
        </w:tabs>
      </w:pPr>
    </w:p>
    <w:p w:rsidR="00E40868" w:rsidRPr="00692D96" w:rsidRDefault="008970ED"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8</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8655CC" w:rsidRPr="0026264A" w:rsidRDefault="00E40868" w:rsidP="0026264A">
      <w:pPr>
        <w:pStyle w:val="Header"/>
        <w:spacing w:line="276" w:lineRule="auto"/>
        <w:jc w:val="both"/>
        <w:rPr>
          <w:b/>
          <w:sz w:val="20"/>
        </w:rPr>
      </w:pPr>
      <w:r w:rsidRPr="0085515C">
        <w:rPr>
          <w:sz w:val="20"/>
        </w:rPr>
        <w:t xml:space="preserve">Please ensure that the following </w:t>
      </w:r>
      <w:r w:rsidR="0026264A">
        <w:rPr>
          <w:sz w:val="20"/>
        </w:rPr>
        <w:t>documentation</w:t>
      </w:r>
      <w:r w:rsidRPr="0085515C">
        <w:rPr>
          <w:sz w:val="20"/>
        </w:rPr>
        <w:t xml:space="preserve"> </w:t>
      </w:r>
      <w:r w:rsidR="00557029">
        <w:rPr>
          <w:sz w:val="20"/>
        </w:rPr>
        <w:t>is</w:t>
      </w:r>
      <w:r w:rsidRPr="0085515C">
        <w:rPr>
          <w:sz w:val="20"/>
        </w:rPr>
        <w:t xml:space="preserve"> attached to your application. </w:t>
      </w:r>
      <w:r>
        <w:tab/>
      </w:r>
      <w:r>
        <w:tab/>
      </w:r>
    </w:p>
    <w:p w:rsidR="008655CC" w:rsidRPr="008655CC" w:rsidRDefault="0026264A" w:rsidP="0026264A">
      <w:pPr>
        <w:tabs>
          <w:tab w:val="left" w:pos="435"/>
          <w:tab w:val="left" w:pos="705"/>
        </w:tabs>
        <w:spacing w:before="120" w:after="120"/>
        <w:jc w:val="both"/>
        <w:rPr>
          <w:rFonts w:cs="Arial"/>
          <w:b/>
          <w:sz w:val="20"/>
          <w:szCs w:val="20"/>
        </w:rPr>
      </w:pPr>
      <w:r>
        <w:rPr>
          <w:rFonts w:ascii="MS Gothic" w:eastAsia="MS Gothic" w:hAnsi="MS Gothic" w:cs="Arial"/>
          <w:b/>
          <w:sz w:val="20"/>
          <w:szCs w:val="20"/>
        </w:rPr>
        <w:t xml:space="preserve"> </w:t>
      </w:r>
      <w:sdt>
        <w:sdtPr>
          <w:rPr>
            <w:rFonts w:ascii="MS Gothic" w:eastAsia="MS Gothic" w:hAnsi="MS Gothic" w:cs="Arial"/>
            <w:b/>
            <w:sz w:val="20"/>
            <w:szCs w:val="20"/>
          </w:rPr>
          <w:id w:val="-192432279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MS Gothic" w:eastAsia="MS Gothic" w:hAnsi="MS Gothic" w:cs="Arial"/>
          <w:b/>
          <w:sz w:val="20"/>
          <w:szCs w:val="20"/>
        </w:rPr>
        <w:tab/>
        <w:t xml:space="preserve">  </w:t>
      </w:r>
      <w:r w:rsidR="008655CC">
        <w:rPr>
          <w:rFonts w:cs="Arial"/>
          <w:b/>
          <w:sz w:val="20"/>
          <w:szCs w:val="20"/>
        </w:rPr>
        <w:t xml:space="preserve">Annex I </w:t>
      </w:r>
      <w:r w:rsidR="008655CC" w:rsidRPr="008655CC">
        <w:rPr>
          <w:rFonts w:cs="Arial"/>
          <w:sz w:val="20"/>
          <w:szCs w:val="20"/>
        </w:rPr>
        <w:t>De Minimis Form</w:t>
      </w:r>
      <w:r>
        <w:rPr>
          <w:rFonts w:cs="Arial"/>
          <w:sz w:val="20"/>
          <w:szCs w:val="20"/>
        </w:rPr>
        <w:t xml:space="preserve"> </w:t>
      </w:r>
    </w:p>
    <w:p w:rsidR="008970ED" w:rsidRDefault="008970ED" w:rsidP="0026264A">
      <w:pPr>
        <w:tabs>
          <w:tab w:val="left" w:pos="705"/>
        </w:tabs>
        <w:spacing w:before="120" w:after="120"/>
        <w:jc w:val="both"/>
        <w:rPr>
          <w:rFonts w:cs="Arial"/>
          <w:sz w:val="20"/>
          <w:szCs w:val="20"/>
        </w:rPr>
      </w:pPr>
    </w:p>
    <w:p w:rsidR="008970ED" w:rsidRDefault="00557029" w:rsidP="0026264A">
      <w:pPr>
        <w:tabs>
          <w:tab w:val="left" w:pos="705"/>
        </w:tabs>
        <w:spacing w:before="120" w:after="120"/>
        <w:ind w:left="138"/>
        <w:jc w:val="both"/>
        <w:rPr>
          <w:rFonts w:cs="Arial"/>
          <w:sz w:val="20"/>
          <w:szCs w:val="20"/>
        </w:rPr>
      </w:pPr>
      <w:sdt>
        <w:sdtPr>
          <w:rPr>
            <w:b/>
            <w:sz w:val="20"/>
          </w:rPr>
          <w:id w:val="-648755180"/>
          <w14:checkbox>
            <w14:checked w14:val="0"/>
            <w14:checkedState w14:val="2612" w14:font="MS Gothic"/>
            <w14:uncheckedState w14:val="2610" w14:font="MS Gothic"/>
          </w14:checkbox>
        </w:sdtPr>
        <w:sdtEndPr/>
        <w:sdtContent>
          <w:r w:rsidR="0026264A">
            <w:rPr>
              <w:rFonts w:ascii="MS Gothic" w:eastAsia="MS Gothic" w:hAnsi="MS Gothic" w:hint="eastAsia"/>
              <w:b/>
              <w:sz w:val="20"/>
            </w:rPr>
            <w:t>☐</w:t>
          </w:r>
        </w:sdtContent>
      </w:sdt>
      <w:r w:rsidR="008970ED">
        <w:rPr>
          <w:b/>
          <w:sz w:val="20"/>
        </w:rPr>
        <w:tab/>
      </w:r>
      <w:r w:rsidR="00626639" w:rsidRPr="00626639">
        <w:rPr>
          <w:sz w:val="20"/>
        </w:rPr>
        <w:t>Proposal as per Section 5.3 of the Application Form</w:t>
      </w:r>
    </w:p>
    <w:p w:rsidR="008970ED" w:rsidRDefault="008970ED" w:rsidP="00CE3E25">
      <w:pPr>
        <w:tabs>
          <w:tab w:val="left" w:pos="705"/>
        </w:tabs>
        <w:spacing w:before="120" w:after="120"/>
        <w:ind w:left="705" w:hanging="567"/>
        <w:jc w:val="both"/>
        <w:rPr>
          <w:rFonts w:cs="Arial"/>
          <w:sz w:val="20"/>
          <w:szCs w:val="20"/>
        </w:rPr>
      </w:pPr>
    </w:p>
    <w:p w:rsidR="00621342" w:rsidRDefault="00621342"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Pr="00626639" w:rsidRDefault="00626639" w:rsidP="009F1857">
      <w:pPr>
        <w:rPr>
          <w:sz w:val="20"/>
          <w:szCs w:val="20"/>
        </w:rPr>
      </w:pPr>
    </w:p>
    <w:sectPr w:rsidR="00626639" w:rsidRPr="00626639"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78" w:rsidRDefault="00032B78" w:rsidP="006F72F0">
      <w:pPr>
        <w:spacing w:after="0" w:line="240" w:lineRule="auto"/>
      </w:pPr>
      <w:r>
        <w:separator/>
      </w:r>
    </w:p>
  </w:endnote>
  <w:endnote w:type="continuationSeparator" w:id="0">
    <w:p w:rsidR="00032B78" w:rsidRDefault="00032B78"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rsidR="00032B78" w:rsidRDefault="00032B78"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032B78" w:rsidRPr="00F84829" w:rsidRDefault="00032B78"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rsidR="00032B78" w:rsidRPr="00F84829" w:rsidRDefault="00032B78" w:rsidP="00F84829">
            <w:pPr>
              <w:pStyle w:val="Header"/>
              <w:rPr>
                <w:sz w:val="16"/>
                <w:szCs w:val="16"/>
              </w:rPr>
            </w:pPr>
            <w:r w:rsidRPr="00F84829">
              <w:rPr>
                <w:sz w:val="16"/>
                <w:szCs w:val="16"/>
              </w:rPr>
              <w:t>Version 1</w:t>
            </w:r>
          </w:p>
          <w:p w:rsidR="00032B78" w:rsidRDefault="00032B78" w:rsidP="00F84829">
            <w:pPr>
              <w:pStyle w:val="Footer"/>
              <w:tabs>
                <w:tab w:val="left" w:pos="1470"/>
              </w:tabs>
            </w:pPr>
            <w:r>
              <w:tab/>
            </w:r>
            <w:r>
              <w:tab/>
            </w:r>
          </w:p>
        </w:sdtContent>
      </w:sdt>
    </w:sdtContent>
  </w:sdt>
  <w:p w:rsidR="00032B78" w:rsidRDefault="0003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78" w:rsidRDefault="00032B78" w:rsidP="006F72F0">
      <w:pPr>
        <w:spacing w:after="0" w:line="240" w:lineRule="auto"/>
      </w:pPr>
      <w:r>
        <w:separator/>
      </w:r>
    </w:p>
  </w:footnote>
  <w:footnote w:type="continuationSeparator" w:id="0">
    <w:p w:rsidR="00032B78" w:rsidRDefault="00032B78" w:rsidP="006F72F0">
      <w:pPr>
        <w:spacing w:after="0" w:line="240" w:lineRule="auto"/>
      </w:pPr>
      <w:r>
        <w:continuationSeparator/>
      </w:r>
    </w:p>
  </w:footnote>
  <w:footnote w:id="1">
    <w:p w:rsidR="00032B78" w:rsidRPr="0038184C" w:rsidRDefault="00032B78"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rsidR="00032B78" w:rsidRPr="0038184C" w:rsidRDefault="00032B78"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rsidR="00032B78" w:rsidRDefault="00032B78"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8" w:rsidRPr="00BF43D9" w:rsidRDefault="00032B78"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Application Form –</w:t>
    </w:r>
    <w:r>
      <w:rPr>
        <w:rFonts w:ascii="Calibri" w:hAnsi="Calibri" w:cs="Calibri"/>
        <w:b/>
        <w:color w:val="00B0F0"/>
        <w:sz w:val="18"/>
        <w:szCs w:val="18"/>
      </w:rPr>
      <w:t xml:space="preserve"> </w:t>
    </w:r>
    <w:r w:rsidR="00864077">
      <w:rPr>
        <w:rFonts w:ascii="Calibri" w:hAnsi="Calibri" w:cs="Calibri"/>
        <w:b/>
        <w:color w:val="00B0F0"/>
        <w:sz w:val="18"/>
        <w:szCs w:val="18"/>
      </w:rPr>
      <w:t>PRIMA Proposal Writing Assistance Scheme</w:t>
    </w:r>
  </w:p>
  <w:p w:rsidR="00032B78" w:rsidRPr="00BF43D9" w:rsidRDefault="00032B78"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8" w:rsidRDefault="00032B78">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813A3"/>
    <w:multiLevelType w:val="multilevel"/>
    <w:tmpl w:val="00589A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4" w15:restartNumberingAfterBreak="0">
    <w:nsid w:val="20A469B4"/>
    <w:multiLevelType w:val="multilevel"/>
    <w:tmpl w:val="229C42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3C3C0B60"/>
    <w:multiLevelType w:val="multilevel"/>
    <w:tmpl w:val="1C32FA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C56361"/>
    <w:multiLevelType w:val="multilevel"/>
    <w:tmpl w:val="917A6A8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8"/>
  </w:num>
  <w:num w:numId="5">
    <w:abstractNumId w:val="5"/>
  </w:num>
  <w:num w:numId="6">
    <w:abstractNumId w:val="12"/>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9"/>
  </w:num>
  <w:num w:numId="13">
    <w:abstractNumId w:val="6"/>
  </w:num>
  <w:num w:numId="14">
    <w:abstractNumId w:val="0"/>
  </w:num>
  <w:num w:numId="15">
    <w:abstractNumId w:val="2"/>
  </w:num>
  <w:num w:numId="16">
    <w:abstractNumId w:val="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D5fXXdtFcKmZ2eWB7kYTyCbx2ACBHMtvZ+jXt6i/+K1krm4JE9xU/+Nw62MxTsDjisV5WAdzUM0MN8VPLJD8Q==" w:salt="2HKEhCVN7ZnClZlJDTJdQ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2B78"/>
    <w:rsid w:val="00037DCC"/>
    <w:rsid w:val="00046DB8"/>
    <w:rsid w:val="0007784F"/>
    <w:rsid w:val="000F0162"/>
    <w:rsid w:val="0010796B"/>
    <w:rsid w:val="00176BDB"/>
    <w:rsid w:val="00184CF9"/>
    <w:rsid w:val="001A3BDD"/>
    <w:rsid w:val="00260DDD"/>
    <w:rsid w:val="0026264A"/>
    <w:rsid w:val="002737EF"/>
    <w:rsid w:val="00294F86"/>
    <w:rsid w:val="002A16C5"/>
    <w:rsid w:val="002D04C6"/>
    <w:rsid w:val="00306ED4"/>
    <w:rsid w:val="003242B6"/>
    <w:rsid w:val="0032731E"/>
    <w:rsid w:val="003407CF"/>
    <w:rsid w:val="0035016D"/>
    <w:rsid w:val="00390602"/>
    <w:rsid w:val="0039546F"/>
    <w:rsid w:val="003A479F"/>
    <w:rsid w:val="003E4754"/>
    <w:rsid w:val="00402D31"/>
    <w:rsid w:val="00404774"/>
    <w:rsid w:val="0046320F"/>
    <w:rsid w:val="00482623"/>
    <w:rsid w:val="004828F2"/>
    <w:rsid w:val="004B1143"/>
    <w:rsid w:val="004E27F1"/>
    <w:rsid w:val="0051144D"/>
    <w:rsid w:val="00557029"/>
    <w:rsid w:val="0056288F"/>
    <w:rsid w:val="00602EE5"/>
    <w:rsid w:val="00621342"/>
    <w:rsid w:val="00626639"/>
    <w:rsid w:val="0064008D"/>
    <w:rsid w:val="00680D2A"/>
    <w:rsid w:val="00690C33"/>
    <w:rsid w:val="006F72F0"/>
    <w:rsid w:val="00762862"/>
    <w:rsid w:val="00792846"/>
    <w:rsid w:val="007D6736"/>
    <w:rsid w:val="007F3520"/>
    <w:rsid w:val="00801E55"/>
    <w:rsid w:val="00802B5D"/>
    <w:rsid w:val="00830490"/>
    <w:rsid w:val="00864077"/>
    <w:rsid w:val="008655CC"/>
    <w:rsid w:val="0089036D"/>
    <w:rsid w:val="008970ED"/>
    <w:rsid w:val="008C7767"/>
    <w:rsid w:val="008E4EB8"/>
    <w:rsid w:val="008F03B5"/>
    <w:rsid w:val="00915FD4"/>
    <w:rsid w:val="0095597F"/>
    <w:rsid w:val="00965E9C"/>
    <w:rsid w:val="00981FFF"/>
    <w:rsid w:val="0098612E"/>
    <w:rsid w:val="009B43D6"/>
    <w:rsid w:val="009F1857"/>
    <w:rsid w:val="00A04D52"/>
    <w:rsid w:val="00A113EC"/>
    <w:rsid w:val="00A255E5"/>
    <w:rsid w:val="00A374A6"/>
    <w:rsid w:val="00AB083C"/>
    <w:rsid w:val="00AF3FF9"/>
    <w:rsid w:val="00B30C20"/>
    <w:rsid w:val="00B91132"/>
    <w:rsid w:val="00B97C55"/>
    <w:rsid w:val="00BA69B8"/>
    <w:rsid w:val="00BB282E"/>
    <w:rsid w:val="00BC4BBA"/>
    <w:rsid w:val="00BF43D9"/>
    <w:rsid w:val="00BF6D83"/>
    <w:rsid w:val="00C153E7"/>
    <w:rsid w:val="00C90320"/>
    <w:rsid w:val="00CE3E25"/>
    <w:rsid w:val="00D41321"/>
    <w:rsid w:val="00D53944"/>
    <w:rsid w:val="00D73563"/>
    <w:rsid w:val="00D836D4"/>
    <w:rsid w:val="00D84065"/>
    <w:rsid w:val="00DD3FCE"/>
    <w:rsid w:val="00E1393C"/>
    <w:rsid w:val="00E40868"/>
    <w:rsid w:val="00E64E3E"/>
    <w:rsid w:val="00E803CC"/>
    <w:rsid w:val="00F10919"/>
    <w:rsid w:val="00F82817"/>
    <w:rsid w:val="00F84829"/>
    <w:rsid w:val="00F971BE"/>
    <w:rsid w:val="00FA591F"/>
    <w:rsid w:val="00FB1C5A"/>
    <w:rsid w:val="00FC0395"/>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EE44F"/>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 w:type="character" w:customStyle="1" w:styleId="ListParagraphChar">
    <w:name w:val="List Paragraph Char"/>
    <w:basedOn w:val="DefaultParagraphFont"/>
    <w:link w:val="ListParagraph"/>
    <w:uiPriority w:val="34"/>
    <w:rsid w:val="007F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EF552D1D-05CB-42C1-9A88-1B68EDE409D0}"/>
      </w:docPartPr>
      <w:docPartBody>
        <w:p w:rsidR="00DD5A2C" w:rsidRDefault="00F6186D">
          <w:r w:rsidRPr="00B14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6F41D4"/>
    <w:rsid w:val="007B330C"/>
    <w:rsid w:val="00825B3D"/>
    <w:rsid w:val="00923A70"/>
    <w:rsid w:val="009B2520"/>
    <w:rsid w:val="00B813E6"/>
    <w:rsid w:val="00DD5A2C"/>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86D"/>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 w:type="paragraph" w:customStyle="1" w:styleId="7AC85BCF59784206955D48463EB13A8C">
    <w:name w:val="7AC85BCF59784206955D48463EB13A8C"/>
    <w:rsid w:val="00F6186D"/>
    <w:pPr>
      <w:spacing w:after="160" w:line="259" w:lineRule="auto"/>
    </w:pPr>
  </w:style>
  <w:style w:type="paragraph" w:customStyle="1" w:styleId="4F70B837349E4BE19748CBD7F66938B6">
    <w:name w:val="4F70B837349E4BE19748CBD7F66938B6"/>
    <w:rsid w:val="00F6186D"/>
    <w:pPr>
      <w:spacing w:after="160" w:line="259" w:lineRule="auto"/>
    </w:pPr>
  </w:style>
  <w:style w:type="paragraph" w:customStyle="1" w:styleId="B1736D7C30BC4119AAB3BF0EA6F768EE">
    <w:name w:val="B1736D7C30BC4119AAB3BF0EA6F768EE"/>
    <w:rsid w:val="00F618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1911-1DC6-4D8E-B93F-4A82A6FE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4</cp:revision>
  <cp:lastPrinted>2018-11-23T09:30:00Z</cp:lastPrinted>
  <dcterms:created xsi:type="dcterms:W3CDTF">2020-02-14T10:46:00Z</dcterms:created>
  <dcterms:modified xsi:type="dcterms:W3CDTF">2020-02-14T11:49:00Z</dcterms:modified>
</cp:coreProperties>
</file>