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F6AA2" w14:paraId="66041269" w14:textId="77777777" w:rsidTr="005F6AA2">
        <w:tc>
          <w:tcPr>
            <w:tcW w:w="9016" w:type="dxa"/>
          </w:tcPr>
          <w:p w14:paraId="7D73FED4" w14:textId="2095ADFE" w:rsidR="005F6AA2" w:rsidRPr="005F6AA2" w:rsidRDefault="005F6AA2" w:rsidP="005F6AA2">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5F6AA2">
        <w:tc>
          <w:tcPr>
            <w:tcW w:w="9016" w:type="dxa"/>
          </w:tcPr>
          <w:p w14:paraId="454328AD" w14:textId="0B15382D" w:rsidR="005F6AA2" w:rsidRPr="005F6AA2" w:rsidRDefault="004D3B2C" w:rsidP="004D3B2C">
            <w:pPr>
              <w:jc w:val="center"/>
              <w:rPr>
                <w:sz w:val="28"/>
                <w:szCs w:val="28"/>
                <w:lang w:val="en-US"/>
              </w:rPr>
            </w:pPr>
            <w:r>
              <w:rPr>
                <w:noProof/>
                <w:sz w:val="28"/>
                <w:szCs w:val="28"/>
              </w:rPr>
              <w:t xml:space="preserve">Scheme Name: </w:t>
            </w:r>
            <w:r w:rsidR="007B3975">
              <w:rPr>
                <w:noProof/>
                <w:sz w:val="28"/>
                <w:szCs w:val="28"/>
              </w:rPr>
              <w:fldChar w:fldCharType="begin">
                <w:ffData>
                  <w:name w:val="Text4"/>
                  <w:enabled/>
                  <w:calcOnExit w:val="0"/>
                  <w:textInput>
                    <w:default w:val="IPAS+"/>
                  </w:textInput>
                </w:ffData>
              </w:fldChar>
            </w:r>
            <w:bookmarkStart w:id="0" w:name="Text4"/>
            <w:r w:rsidR="007B3975">
              <w:rPr>
                <w:noProof/>
                <w:sz w:val="28"/>
                <w:szCs w:val="28"/>
              </w:rPr>
              <w:instrText xml:space="preserve"> FORMTEXT </w:instrText>
            </w:r>
            <w:r w:rsidR="007B3975">
              <w:rPr>
                <w:noProof/>
                <w:sz w:val="28"/>
                <w:szCs w:val="28"/>
              </w:rPr>
            </w:r>
            <w:r w:rsidR="007B3975">
              <w:rPr>
                <w:noProof/>
                <w:sz w:val="28"/>
                <w:szCs w:val="28"/>
              </w:rPr>
              <w:fldChar w:fldCharType="separate"/>
            </w:r>
            <w:r w:rsidR="007B3975">
              <w:rPr>
                <w:noProof/>
                <w:sz w:val="28"/>
                <w:szCs w:val="28"/>
              </w:rPr>
              <w:t>IPAS+</w:t>
            </w:r>
            <w:r w:rsidR="007B3975">
              <w:rPr>
                <w:noProof/>
                <w:sz w:val="28"/>
                <w:szCs w:val="28"/>
              </w:rPr>
              <w:fldChar w:fldCharType="end"/>
            </w:r>
            <w:bookmarkEnd w:id="0"/>
          </w:p>
        </w:tc>
      </w:tr>
    </w:tbl>
    <w:p w14:paraId="3FAC12F6" w14:textId="77777777" w:rsidR="0092795D" w:rsidRDefault="0092795D" w:rsidP="005F6AA2">
      <w:pPr>
        <w:spacing w:after="0" w:line="240" w:lineRule="auto"/>
        <w:rPr>
          <w:sz w:val="18"/>
          <w:szCs w:val="18"/>
          <w:lang w:val="en-US"/>
        </w:rPr>
      </w:pPr>
    </w:p>
    <w:p w14:paraId="184E6611" w14:textId="24327B2C"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33E1C654"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w:t>
      </w:r>
      <w:proofErr w:type="gramStart"/>
      <w:r w:rsidRPr="005F6AA2">
        <w:rPr>
          <w:sz w:val="18"/>
          <w:szCs w:val="18"/>
          <w:lang w:val="en-US"/>
        </w:rPr>
        <w:t>years’</w:t>
      </w:r>
      <w:proofErr w:type="gramEnd"/>
      <w:r w:rsidRPr="005F6AA2">
        <w:rPr>
          <w:sz w:val="18"/>
          <w:szCs w:val="18"/>
          <w:lang w:val="en-US"/>
        </w:rPr>
        <w:t xml:space="preserve">.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t>
      </w:r>
      <w:proofErr w:type="gramStart"/>
      <w:r w:rsidRPr="005F6AA2">
        <w:rPr>
          <w:sz w:val="18"/>
          <w:szCs w:val="18"/>
          <w:lang w:val="en-US"/>
        </w:rPr>
        <w:t>with the exception of</w:t>
      </w:r>
      <w:proofErr w:type="gramEnd"/>
      <w:r w:rsidRPr="005F6AA2">
        <w:rPr>
          <w:sz w:val="18"/>
          <w:szCs w:val="18"/>
          <w:lang w:val="en-US"/>
        </w:rPr>
        <w:t xml:space="preserve">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 xml:space="preserve">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w:t>
      </w:r>
      <w:proofErr w:type="spellStart"/>
      <w:r w:rsidR="00DE17D5" w:rsidRPr="005F6AA2">
        <w:rPr>
          <w:sz w:val="18"/>
          <w:szCs w:val="18"/>
          <w:lang w:val="en-US"/>
        </w:rPr>
        <w:t>discal</w:t>
      </w:r>
      <w:proofErr w:type="spellEnd"/>
      <w:r w:rsidR="00DE17D5" w:rsidRPr="005F6AA2">
        <w:rPr>
          <w:sz w:val="18"/>
          <w:szCs w:val="18"/>
          <w:lang w:val="en-US"/>
        </w:rPr>
        <w:t xml:space="preserve">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Loans or loan guarantees at </w:t>
      </w:r>
      <w:proofErr w:type="spellStart"/>
      <w:r w:rsidRPr="005F6AA2">
        <w:rPr>
          <w:sz w:val="18"/>
          <w:szCs w:val="18"/>
          <w:lang w:val="en-US"/>
        </w:rPr>
        <w:t>favourable</w:t>
      </w:r>
      <w:proofErr w:type="spellEnd"/>
      <w:r w:rsidRPr="005F6AA2">
        <w:rPr>
          <w:sz w:val="18"/>
          <w:szCs w:val="18"/>
          <w:lang w:val="en-US"/>
        </w:rPr>
        <w:t xml:space="preserv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Consultancy, training and other support provided either free or at a reduced </w:t>
      </w:r>
      <w:proofErr w:type="gramStart"/>
      <w:r w:rsidRPr="005F6AA2">
        <w:rPr>
          <w:sz w:val="18"/>
          <w:szCs w:val="18"/>
          <w:lang w:val="en-US"/>
        </w:rPr>
        <w:t>rate</w:t>
      </w:r>
      <w:proofErr w:type="gramEnd"/>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22B5D61E" w:rsidR="00DE17D5" w:rsidRPr="0074765B" w:rsidRDefault="00DE17D5" w:rsidP="0074765B">
            <w:pPr>
              <w:jc w:val="center"/>
              <w:rPr>
                <w:b/>
                <w:bCs/>
                <w:sz w:val="20"/>
                <w:szCs w:val="20"/>
                <w:lang w:val="en-US"/>
              </w:rPr>
            </w:pPr>
            <w:r w:rsidRPr="0074765B">
              <w:rPr>
                <w:b/>
                <w:bCs/>
                <w:sz w:val="20"/>
                <w:szCs w:val="20"/>
                <w:lang w:val="en-US"/>
              </w:rPr>
              <w:t>Fiscal Year 20</w:t>
            </w:r>
            <w:r w:rsidR="00E7107C">
              <w:rPr>
                <w:b/>
                <w:bCs/>
                <w:sz w:val="20"/>
                <w:szCs w:val="20"/>
                <w:lang w:val="en-US"/>
              </w:rPr>
              <w:t>2</w:t>
            </w:r>
            <w:r w:rsidR="0092795D">
              <w:rPr>
                <w:b/>
                <w:bCs/>
                <w:sz w:val="20"/>
                <w:szCs w:val="20"/>
                <w:lang w:val="en-US"/>
              </w:rPr>
              <w:t>1</w:t>
            </w:r>
          </w:p>
        </w:tc>
        <w:tc>
          <w:tcPr>
            <w:tcW w:w="2254" w:type="dxa"/>
          </w:tcPr>
          <w:p w14:paraId="400A3701" w14:textId="6DB97A7D" w:rsidR="00DE17D5" w:rsidRPr="0074765B" w:rsidRDefault="00DE17D5" w:rsidP="0074765B">
            <w:pPr>
              <w:jc w:val="center"/>
              <w:rPr>
                <w:b/>
                <w:bCs/>
                <w:sz w:val="20"/>
                <w:szCs w:val="20"/>
                <w:lang w:val="en-US"/>
              </w:rPr>
            </w:pPr>
            <w:r w:rsidRPr="0074765B">
              <w:rPr>
                <w:b/>
                <w:bCs/>
                <w:sz w:val="20"/>
                <w:szCs w:val="20"/>
                <w:lang w:val="en-US"/>
              </w:rPr>
              <w:t>Fiscal Year 202</w:t>
            </w:r>
            <w:r w:rsidR="0092795D">
              <w:rPr>
                <w:b/>
                <w:bCs/>
                <w:sz w:val="20"/>
                <w:szCs w:val="20"/>
                <w:lang w:val="en-US"/>
              </w:rPr>
              <w:t>2</w:t>
            </w:r>
          </w:p>
        </w:tc>
        <w:tc>
          <w:tcPr>
            <w:tcW w:w="2254" w:type="dxa"/>
          </w:tcPr>
          <w:p w14:paraId="62ECF2BC" w14:textId="42DBC2ED" w:rsidR="00DE17D5" w:rsidRPr="0074765B" w:rsidRDefault="00DE17D5" w:rsidP="0074765B">
            <w:pPr>
              <w:jc w:val="center"/>
              <w:rPr>
                <w:b/>
                <w:bCs/>
                <w:sz w:val="20"/>
                <w:szCs w:val="20"/>
                <w:lang w:val="en-US"/>
              </w:rPr>
            </w:pPr>
            <w:r w:rsidRPr="0074765B">
              <w:rPr>
                <w:b/>
                <w:bCs/>
                <w:sz w:val="20"/>
                <w:szCs w:val="20"/>
                <w:lang w:val="en-US"/>
              </w:rPr>
              <w:t>Fiscal Year 202</w:t>
            </w:r>
            <w:r w:rsidR="0092795D">
              <w:rPr>
                <w:b/>
                <w:bCs/>
                <w:sz w:val="20"/>
                <w:szCs w:val="20"/>
                <w:lang w:val="en-US"/>
              </w:rPr>
              <w:t>3</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type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92795D"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w:t>
      </w:r>
      <w:proofErr w:type="gramStart"/>
      <w:r w:rsidRPr="0074765B">
        <w:rPr>
          <w:sz w:val="18"/>
          <w:szCs w:val="18"/>
          <w:lang w:val="en-US"/>
        </w:rPr>
        <w:t xml:space="preserve">Name)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w:t>
      </w:r>
      <w:proofErr w:type="gramStart"/>
      <w:r w:rsidRPr="0074765B">
        <w:rPr>
          <w:sz w:val="18"/>
          <w:szCs w:val="18"/>
          <w:lang w:val="en-US"/>
        </w:rPr>
        <w:t xml:space="preserve">CAPITALS)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34FE0D1" w14:textId="77777777" w:rsidR="005A4311" w:rsidRDefault="005A4311" w:rsidP="00DE17D5">
      <w:pPr>
        <w:rPr>
          <w:b/>
          <w:bCs/>
          <w:lang w:val="en-US"/>
        </w:rPr>
      </w:pPr>
    </w:p>
    <w:p w14:paraId="278B4067" w14:textId="77777777" w:rsidR="0092795D" w:rsidRDefault="0092795D" w:rsidP="00DE17D5">
      <w:pPr>
        <w:rPr>
          <w:b/>
          <w:bCs/>
          <w:lang w:val="en-US"/>
        </w:rPr>
      </w:pPr>
    </w:p>
    <w:p w14:paraId="4A8B52B7" w14:textId="0E211E12" w:rsidR="003D55EA" w:rsidRDefault="003D55EA" w:rsidP="00DE17D5">
      <w:pPr>
        <w:rPr>
          <w:b/>
          <w:bCs/>
          <w:lang w:val="en-US"/>
        </w:rPr>
      </w:pPr>
      <w:r w:rsidRPr="003D55EA">
        <w:rPr>
          <w:b/>
          <w:bCs/>
          <w:lang w:val="en-US"/>
        </w:rPr>
        <w:t xml:space="preserve">Detailed Information Concerning Applicable State Aid Under the De Minimis Rule </w:t>
      </w:r>
      <w:proofErr w:type="gramStart"/>
      <w:r w:rsidRPr="003D55EA">
        <w:rPr>
          <w:b/>
          <w:bCs/>
          <w:lang w:val="en-US"/>
        </w:rPr>
        <w:t>For</w:t>
      </w:r>
      <w:proofErr w:type="gramEnd"/>
      <w:r w:rsidRPr="003D55EA">
        <w:rPr>
          <w:b/>
          <w:bCs/>
          <w:lang w:val="en-US"/>
        </w:rPr>
        <w:t xml:space="preserve"> Fiscal Year 20</w:t>
      </w:r>
      <w:r w:rsidR="00E7107C">
        <w:rPr>
          <w:b/>
          <w:bCs/>
          <w:lang w:val="en-US"/>
        </w:rPr>
        <w:t>2</w:t>
      </w:r>
      <w:r w:rsidR="0092795D">
        <w:rPr>
          <w:b/>
          <w:bCs/>
          <w:lang w:val="en-US"/>
        </w:rPr>
        <w:t>1</w:t>
      </w:r>
      <w:r w:rsidRPr="003D55EA">
        <w:rPr>
          <w:b/>
          <w:bCs/>
          <w:lang w:val="en-US"/>
        </w:rPr>
        <w:t>, 202</w:t>
      </w:r>
      <w:r w:rsidR="0092795D">
        <w:rPr>
          <w:b/>
          <w:bCs/>
          <w:lang w:val="en-US"/>
        </w:rPr>
        <w:t>2</w:t>
      </w:r>
      <w:r w:rsidRPr="003D55EA">
        <w:rPr>
          <w:b/>
          <w:bCs/>
          <w:lang w:val="en-US"/>
        </w:rPr>
        <w:t>, 202</w:t>
      </w:r>
      <w:r w:rsidR="0092795D">
        <w:rPr>
          <w:b/>
          <w:bCs/>
          <w:lang w:val="en-US"/>
        </w:rPr>
        <w:t>3</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1"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2"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3"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3"/>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proofErr w:type="gramStart"/>
            <w:r w:rsidRPr="00D86821">
              <w:rPr>
                <w:b/>
                <w:bCs/>
                <w:color w:val="FF0000"/>
                <w:sz w:val="18"/>
                <w:szCs w:val="18"/>
                <w:lang w:val="en-US"/>
              </w:rPr>
              <w:t xml:space="preserve">TOTAL </w:t>
            </w:r>
            <w:r w:rsidR="00D86821" w:rsidRPr="00D86821">
              <w:rPr>
                <w:b/>
                <w:bCs/>
                <w:color w:val="FF0000"/>
                <w:sz w:val="18"/>
                <w:szCs w:val="18"/>
                <w:lang w:val="en-US"/>
              </w:rPr>
              <w:t xml:space="preserve"> (</w:t>
            </w:r>
            <w:proofErr w:type="gramEnd"/>
            <w:r w:rsidR="00D86821" w:rsidRPr="00D86821">
              <w:rPr>
                <w:b/>
                <w:bCs/>
                <w:color w:val="FF0000"/>
                <w:sz w:val="18"/>
                <w:szCs w:val="18"/>
                <w:lang w:val="en-US"/>
              </w:rPr>
              <w:t>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B52" w14:textId="77777777" w:rsidR="007B3975" w:rsidRDefault="007B3975" w:rsidP="007B3975">
      <w:pPr>
        <w:spacing w:after="0" w:line="240" w:lineRule="auto"/>
      </w:pPr>
      <w:r>
        <w:separator/>
      </w:r>
    </w:p>
  </w:endnote>
  <w:endnote w:type="continuationSeparator" w:id="0">
    <w:p w14:paraId="6766256F" w14:textId="77777777" w:rsidR="007B3975" w:rsidRDefault="007B3975" w:rsidP="007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F19" w14:textId="77777777" w:rsidR="007B3975" w:rsidRDefault="007B3975" w:rsidP="007B3975">
      <w:pPr>
        <w:spacing w:after="0" w:line="240" w:lineRule="auto"/>
      </w:pPr>
      <w:r>
        <w:separator/>
      </w:r>
    </w:p>
  </w:footnote>
  <w:footnote w:type="continuationSeparator" w:id="0">
    <w:p w14:paraId="0077CA6C" w14:textId="77777777" w:rsidR="007B3975" w:rsidRDefault="007B3975" w:rsidP="007B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18A9" w14:textId="62C9604C" w:rsidR="0092795D" w:rsidRDefault="0092795D" w:rsidP="0092795D">
    <w:pPr>
      <w:pStyle w:val="Header"/>
      <w:tabs>
        <w:tab w:val="clear" w:pos="4513"/>
        <w:tab w:val="clear" w:pos="9026"/>
        <w:tab w:val="center" w:pos="1621"/>
      </w:tabs>
      <w:rPr>
        <w:noProof/>
      </w:rPr>
    </w:pPr>
    <w:r>
      <w:rPr>
        <w:noProof/>
      </w:rPr>
      <w:drawing>
        <wp:anchor distT="0" distB="0" distL="114300" distR="114300" simplePos="0" relativeHeight="251658240" behindDoc="1" locked="0" layoutInCell="1" allowOverlap="1" wp14:anchorId="05209196" wp14:editId="4BCD2CF4">
          <wp:simplePos x="0" y="0"/>
          <wp:positionH relativeFrom="margin">
            <wp:posOffset>-563880</wp:posOffset>
          </wp:positionH>
          <wp:positionV relativeFrom="paragraph">
            <wp:posOffset>-449580</wp:posOffset>
          </wp:positionV>
          <wp:extent cx="4663440" cy="1013460"/>
          <wp:effectExtent l="0" t="0" r="0" b="0"/>
          <wp:wrapTight wrapText="bothSides">
            <wp:wrapPolygon edited="0">
              <wp:start x="14294" y="1218"/>
              <wp:lineTo x="0" y="2842"/>
              <wp:lineTo x="0" y="17053"/>
              <wp:lineTo x="14206" y="19489"/>
              <wp:lineTo x="15441" y="19489"/>
              <wp:lineTo x="18529" y="15835"/>
              <wp:lineTo x="19500" y="13805"/>
              <wp:lineTo x="19500" y="9744"/>
              <wp:lineTo x="15441" y="2436"/>
              <wp:lineTo x="15088" y="1218"/>
              <wp:lineTo x="14294" y="121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3837"/>
                  <a:stretch/>
                </pic:blipFill>
                <pic:spPr bwMode="auto">
                  <a:xfrm>
                    <a:off x="0" y="0"/>
                    <a:ext cx="4663440" cy="1013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1D67">
      <w:rPr>
        <w:noProof/>
      </w:rPr>
      <w:drawing>
        <wp:anchor distT="0" distB="0" distL="114300" distR="114300" simplePos="0" relativeHeight="251660288" behindDoc="1" locked="0" layoutInCell="1" allowOverlap="1" wp14:anchorId="13637B4C" wp14:editId="01A8B5C3">
          <wp:simplePos x="0" y="0"/>
          <wp:positionH relativeFrom="column">
            <wp:posOffset>4091305</wp:posOffset>
          </wp:positionH>
          <wp:positionV relativeFrom="paragraph">
            <wp:posOffset>-183515</wp:posOffset>
          </wp:positionV>
          <wp:extent cx="2362200" cy="463550"/>
          <wp:effectExtent l="0" t="0" r="0" b="0"/>
          <wp:wrapNone/>
          <wp:docPr id="112" name="Picture 1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158E8778" w14:textId="23FE21ED" w:rsidR="007B3975" w:rsidRDefault="007B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52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B2671"/>
    <w:rsid w:val="00130475"/>
    <w:rsid w:val="0017215F"/>
    <w:rsid w:val="001E4EBA"/>
    <w:rsid w:val="002C39AF"/>
    <w:rsid w:val="003D55EA"/>
    <w:rsid w:val="004D3B2C"/>
    <w:rsid w:val="005A4311"/>
    <w:rsid w:val="005F6AA2"/>
    <w:rsid w:val="0074765B"/>
    <w:rsid w:val="007B3975"/>
    <w:rsid w:val="007F4835"/>
    <w:rsid w:val="00826D55"/>
    <w:rsid w:val="0092795D"/>
    <w:rsid w:val="00A4633F"/>
    <w:rsid w:val="00BB73BC"/>
    <w:rsid w:val="00C42B9A"/>
    <w:rsid w:val="00C9459F"/>
    <w:rsid w:val="00D86821"/>
    <w:rsid w:val="00DE17D5"/>
    <w:rsid w:val="00DF49AC"/>
    <w:rsid w:val="00E7107C"/>
    <w:rsid w:val="00E75817"/>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7B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975"/>
    <w:rPr>
      <w:lang w:val="en-GB"/>
    </w:rPr>
  </w:style>
  <w:style w:type="paragraph" w:styleId="Footer">
    <w:name w:val="footer"/>
    <w:basedOn w:val="Normal"/>
    <w:link w:val="FooterChar"/>
    <w:uiPriority w:val="99"/>
    <w:unhideWhenUsed/>
    <w:rsid w:val="007B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881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Mark  Farrugia</cp:lastModifiedBy>
  <cp:revision>3</cp:revision>
  <dcterms:created xsi:type="dcterms:W3CDTF">2023-02-28T13:44:00Z</dcterms:created>
  <dcterms:modified xsi:type="dcterms:W3CDTF">2023-03-01T12:13:00Z</dcterms:modified>
</cp:coreProperties>
</file>