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2095ADFE" w:rsidR="005F6AA2" w:rsidRPr="005F6AA2" w:rsidRDefault="005F6AA2" w:rsidP="005F6AA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F6AA2">
              <w:rPr>
                <w:sz w:val="28"/>
                <w:szCs w:val="28"/>
                <w:lang w:val="en-US"/>
              </w:rPr>
              <w:t>State Aid Declaration (</w:t>
            </w:r>
            <w:r w:rsidRPr="005F6AA2">
              <w:rPr>
                <w:i/>
                <w:iCs/>
                <w:sz w:val="28"/>
                <w:szCs w:val="28"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740DCD07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>
              <w:rPr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noProof/>
                <w:sz w:val="28"/>
                <w:szCs w:val="28"/>
              </w:rPr>
              <w:instrText xml:space="preserve"> FORMTEXT </w:instrText>
            </w: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6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2BE12DDF" w14:textId="33E1C654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discal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0ABD3A5C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r w:rsidRPr="005F6AA2">
        <w:rPr>
          <w:sz w:val="18"/>
          <w:szCs w:val="18"/>
          <w:vertAlign w:val="superscript"/>
          <w:lang w:val="en-US"/>
        </w:rPr>
        <w:t>1</w:t>
      </w:r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Loans or loan guarantees at favourable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</w:t>
      </w:r>
      <w:proofErr w:type="gramStart"/>
      <w:r w:rsidRPr="005F6AA2">
        <w:rPr>
          <w:sz w:val="18"/>
          <w:szCs w:val="18"/>
          <w:lang w:val="en-US"/>
        </w:rPr>
        <w:t>training</w:t>
      </w:r>
      <w:proofErr w:type="gramEnd"/>
      <w:r w:rsidRPr="005F6AA2">
        <w:rPr>
          <w:sz w:val="18"/>
          <w:szCs w:val="18"/>
          <w:lang w:val="en-US"/>
        </w:rPr>
        <w:t xml:space="preserve"> and other support provided either free or at a reduced rate</w:t>
      </w:r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Purchase,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3D15B9F1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</w:t>
            </w:r>
            <w:r w:rsidR="002813F1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DE7F1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54" w:type="dxa"/>
          </w:tcPr>
          <w:p w14:paraId="400A3701" w14:textId="423DEF7F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</w:t>
            </w:r>
            <w:r w:rsidR="00DE7F1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54" w:type="dxa"/>
          </w:tcPr>
          <w:p w14:paraId="62ECF2BC" w14:textId="5DB55FB4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</w:t>
            </w:r>
            <w:r w:rsidR="00DE7F11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9A6D30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E0B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5CB6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61A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A00C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819E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3428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7486EBE9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lastRenderedPageBreak/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 202</w:t>
      </w:r>
      <w:r w:rsidR="00DE7F11">
        <w:rPr>
          <w:b/>
          <w:bCs/>
          <w:lang w:val="en-US"/>
        </w:rPr>
        <w:t>1</w:t>
      </w:r>
      <w:r w:rsidRPr="003D55EA">
        <w:rPr>
          <w:b/>
          <w:bCs/>
          <w:lang w:val="en-US"/>
        </w:rPr>
        <w:t>, 202</w:t>
      </w:r>
      <w:r w:rsidR="00DE7F11">
        <w:rPr>
          <w:b/>
          <w:bCs/>
          <w:lang w:val="en-US"/>
        </w:rPr>
        <w:t>2</w:t>
      </w:r>
      <w:r w:rsidR="00E70A47">
        <w:rPr>
          <w:b/>
          <w:bCs/>
          <w:lang w:val="en-US"/>
        </w:rPr>
        <w:t>, 202</w:t>
      </w:r>
      <w:r w:rsidR="00DE7F11">
        <w:rPr>
          <w:b/>
          <w:bCs/>
          <w:lang w:val="en-US"/>
        </w:rPr>
        <w:t>3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OKq93L5x2ulLtVUizeCciuQNr5SzHmEvR5JrDf2udYHk1Ez+sO9DSm36X5Rufn3U1/u1d4gSCrkJEehoNmmNw==" w:salt="BO6YJaqdfNZnyywp+FZY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17215F"/>
    <w:rsid w:val="002813F1"/>
    <w:rsid w:val="002A6054"/>
    <w:rsid w:val="002C39AF"/>
    <w:rsid w:val="003D55EA"/>
    <w:rsid w:val="004D3B2C"/>
    <w:rsid w:val="005A4311"/>
    <w:rsid w:val="005F6AA2"/>
    <w:rsid w:val="0074765B"/>
    <w:rsid w:val="007F4835"/>
    <w:rsid w:val="00826D55"/>
    <w:rsid w:val="009A6D30"/>
    <w:rsid w:val="00A4633F"/>
    <w:rsid w:val="00BB73BC"/>
    <w:rsid w:val="00C9459F"/>
    <w:rsid w:val="00D86821"/>
    <w:rsid w:val="00DE17D5"/>
    <w:rsid w:val="00DE7F11"/>
    <w:rsid w:val="00DF49AC"/>
    <w:rsid w:val="00E70A47"/>
    <w:rsid w:val="00E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competition/state_aid/legislation/de_minimis_regulation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756FEC"/>
    <w:rsid w:val="008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Maria Azzopardi</cp:lastModifiedBy>
  <cp:revision>3</cp:revision>
  <dcterms:created xsi:type="dcterms:W3CDTF">2022-12-05T11:48:00Z</dcterms:created>
  <dcterms:modified xsi:type="dcterms:W3CDTF">2022-12-05T11:49:00Z</dcterms:modified>
</cp:coreProperties>
</file>