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59CD" w14:textId="786ABA79"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nnex IV</w:t>
      </w:r>
    </w:p>
    <w:p w14:paraId="2EBB0FC7" w14:textId="77777777" w:rsidR="009F4D35" w:rsidRDefault="009F4D35" w:rsidP="00A66D4F">
      <w:pPr>
        <w:jc w:val="both"/>
        <w:rPr>
          <w:b/>
          <w:bCs/>
          <w:iCs/>
          <w:color w:val="00B0F0"/>
          <w:sz w:val="30"/>
          <w:szCs w:val="30"/>
        </w:rPr>
      </w:pPr>
    </w:p>
    <w:p w14:paraId="513079E5" w14:textId="15B806EA" w:rsidR="00A66D4F" w:rsidRPr="009F4D35" w:rsidRDefault="009F4D35" w:rsidP="00A66D4F">
      <w:pPr>
        <w:jc w:val="both"/>
        <w:rPr>
          <w:b/>
          <w:bCs/>
          <w:iCs/>
          <w:color w:val="00B0F0"/>
          <w:sz w:val="28"/>
          <w:szCs w:val="28"/>
        </w:rPr>
      </w:pPr>
      <w:r w:rsidRPr="009F4D35">
        <w:rPr>
          <w:b/>
          <w:bCs/>
          <w:iCs/>
          <w:color w:val="00B0F0"/>
          <w:sz w:val="28"/>
          <w:szCs w:val="28"/>
        </w:rPr>
        <w:t xml:space="preserve">Annex IV.I </w:t>
      </w:r>
      <w:r w:rsidR="00A66D4F" w:rsidRPr="009F4D35">
        <w:rPr>
          <w:b/>
          <w:bCs/>
          <w:iCs/>
          <w:color w:val="00B0F0"/>
          <w:sz w:val="28"/>
          <w:szCs w:val="28"/>
        </w:rPr>
        <w:t>Declaration where State Aid is not applicable for Public Research and 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05CB6374" w:rsidR="00A66D4F" w:rsidRDefault="00A66D4F" w:rsidP="00A66D4F">
      <w:pPr>
        <w:jc w:val="both"/>
        <w:rPr>
          <w:rFonts w:eastAsia="Batang"/>
          <w:b/>
          <w:i/>
          <w:iCs/>
          <w:smallCaps/>
          <w:lang w:eastAsia="ko-KR"/>
        </w:rPr>
      </w:pPr>
      <w:r>
        <w:rPr>
          <w:rFonts w:eastAsia="Batang"/>
          <w:b/>
          <w:i/>
          <w:iCs/>
          <w:smallCaps/>
          <w:lang w:eastAsia="ko-KR"/>
        </w:rPr>
        <w:t>To be completed by EACH ACADEMIC Entity 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77777777"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independent R&amp;D for more knowledge and better understanding, including collaborative R&amp;D where the research organisation or research infrastructure engages in effective collaboration;</w:t>
      </w:r>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wide dissemination of research results on a non-exclusive and non-discriminatory basis, for example through teaching, open-access databases, open publications or open software;</w:t>
      </w:r>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A66D4F">
      <w:pPr>
        <w:ind w:left="993" w:hanging="426"/>
        <w:rPr>
          <w:szCs w:val="20"/>
        </w:rPr>
      </w:pPr>
      <w:r>
        <w:rPr>
          <w:szCs w:val="20"/>
        </w:rPr>
        <w:t>a)</w:t>
      </w:r>
      <w:r>
        <w:rPr>
          <w:szCs w:val="20"/>
        </w:rPr>
        <w:tab/>
        <w:t>publicise widely the results of the research;</w:t>
      </w:r>
    </w:p>
    <w:p w14:paraId="0C03278F" w14:textId="77777777" w:rsidR="00A66D4F" w:rsidRDefault="00A66D4F" w:rsidP="00A66D4F">
      <w:pPr>
        <w:ind w:left="993" w:hanging="426"/>
        <w:rPr>
          <w:szCs w:val="20"/>
        </w:rPr>
      </w:pPr>
      <w:r>
        <w:rPr>
          <w:szCs w:val="20"/>
        </w:rPr>
        <w:t>b)</w:t>
      </w:r>
      <w:r>
        <w:rPr>
          <w:szCs w:val="20"/>
        </w:rPr>
        <w:tab/>
        <w:t>license on non-discriminatory terms any Intellectual Property Rights (IPRs) resulting from the research at the market price for the said IPR;</w:t>
      </w:r>
    </w:p>
    <w:p w14:paraId="70114D19" w14:textId="77777777" w:rsidR="00A66D4F" w:rsidRDefault="00A66D4F" w:rsidP="00A66D4F">
      <w:pPr>
        <w:ind w:left="993" w:hanging="426"/>
        <w:rPr>
          <w:szCs w:val="20"/>
        </w:rPr>
      </w:pPr>
      <w:r>
        <w:rPr>
          <w:szCs w:val="20"/>
        </w:rPr>
        <w:t>c)</w:t>
      </w:r>
      <w:r>
        <w:rPr>
          <w:szCs w:val="20"/>
        </w:rPr>
        <w:tab/>
        <w:t>any income from the licensing of IPR shall be reinvested in the primary educational and research activities of the Beneficiary;</w:t>
      </w:r>
    </w:p>
    <w:p w14:paraId="62C7A21B" w14:textId="77777777" w:rsidR="00A66D4F" w:rsidRDefault="00A66D4F" w:rsidP="00A66D4F">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77777777" w:rsidR="00A66D4F" w:rsidRDefault="00A66D4F" w:rsidP="00A66D4F">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77777777" w:rsidR="00A66D4F" w:rsidRDefault="00A66D4F" w:rsidP="00A66D4F">
      <w:pPr>
        <w:rPr>
          <w:sz w:val="22"/>
          <w:szCs w:val="22"/>
        </w:rPr>
      </w:pPr>
    </w:p>
    <w:p w14:paraId="0770A525" w14:textId="77777777" w:rsidR="00A66D4F" w:rsidRDefault="00A66D4F" w:rsidP="00A66D4F">
      <w:pPr>
        <w:rPr>
          <w:sz w:val="22"/>
          <w:szCs w:val="22"/>
        </w:rPr>
      </w:pPr>
    </w:p>
    <w:p w14:paraId="077C3158"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77777777" w:rsidR="00A66D4F" w:rsidRDefault="00A66D4F"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A93215" w14:textId="0B9B8A30" w:rsidR="009F4D35" w:rsidRPr="009F4D35" w:rsidRDefault="009F4D35" w:rsidP="009F4D35">
      <w:pPr>
        <w:spacing w:after="200" w:line="276" w:lineRule="auto"/>
        <w:rPr>
          <w:b/>
          <w:bCs/>
          <w:iCs/>
          <w:color w:val="00B0F0"/>
          <w:sz w:val="28"/>
          <w:szCs w:val="28"/>
        </w:rPr>
      </w:pPr>
      <w:bookmarkStart w:id="0" w:name="_Hlk61276052"/>
      <w:r>
        <w:rPr>
          <w:b/>
          <w:bCs/>
          <w:iCs/>
          <w:color w:val="00B0F0"/>
          <w:sz w:val="28"/>
          <w:szCs w:val="28"/>
        </w:rPr>
        <w:t xml:space="preserve">ANNEX IV.II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77777777"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This declaration concerns indirect state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in the course of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9F4D35"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Content>
                <w:r w:rsidRPr="009F4D35">
                  <w:rPr>
                    <w:rFonts w:eastAsiaTheme="minorHAnsi" w:cstheme="minorBidi"/>
                    <w:color w:val="808080"/>
                    <w:sz w:val="18"/>
                    <w:szCs w:val="18"/>
                    <w:lang w:val="en-GB"/>
                  </w:rPr>
                  <w:t>Insert Undertaking name</w:t>
                </w:r>
              </w:sdtContent>
            </w:sdt>
            <w:r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Content>
              <w:p w14:paraId="70DAEA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Content>
              <w:p w14:paraId="195AB40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9F4D35"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Content>
                <w:bookmarkStart w:id="11" w:name="Text122"/>
                <w:r w:rsidRPr="009F4D35">
                  <w:rPr>
                    <w:rFonts w:eastAsiaTheme="minorHAnsi" w:cstheme="minorBidi"/>
                    <w:b/>
                    <w:bCs/>
                    <w:sz w:val="22"/>
                    <w:szCs w:val="20"/>
                    <w:lang w:val="en-GB"/>
                  </w:rPr>
                  <w:fldChar w:fldCharType="begin">
                    <w:ffData>
                      <w:name w:val="Text122"/>
                      <w:enabled/>
                      <w:calcOnExit w:val="0"/>
                      <w:textInput/>
                    </w:ffData>
                  </w:fldChar>
                </w:r>
                <w:r w:rsidRPr="009F4D35">
                  <w:rPr>
                    <w:rFonts w:eastAsiaTheme="minorHAnsi" w:cstheme="minorBidi"/>
                    <w:b/>
                    <w:bCs/>
                    <w:sz w:val="22"/>
                    <w:szCs w:val="20"/>
                    <w:lang w:val="en-GB"/>
                  </w:rPr>
                  <w:instrText xml:space="preserve"> FORMTEXT </w:instrText>
                </w:r>
                <w:r w:rsidRPr="009F4D35">
                  <w:rPr>
                    <w:rFonts w:eastAsiaTheme="minorHAnsi" w:cstheme="minorBidi"/>
                    <w:b/>
                    <w:bCs/>
                    <w:sz w:val="22"/>
                    <w:szCs w:val="20"/>
                    <w:lang w:val="en-GB"/>
                  </w:rPr>
                </w:r>
                <w:r w:rsidRPr="009F4D35">
                  <w:rPr>
                    <w:rFonts w:eastAsiaTheme="minorHAnsi" w:cstheme="minorBidi"/>
                    <w:b/>
                    <w:bCs/>
                    <w:sz w:val="22"/>
                    <w:szCs w:val="20"/>
                    <w:lang w:val="en-GB"/>
                  </w:rPr>
                  <w:fldChar w:fldCharType="separate"/>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sz w:val="22"/>
                    <w:szCs w:val="20"/>
                    <w:lang w:val="en-GB"/>
                  </w:rPr>
                  <w:fldChar w:fldCharType="end"/>
                </w:r>
                <w:bookmarkEnd w:id="11"/>
              </w:sdtContent>
            </w:sdt>
            <w:r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9F4D35"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Content>
                <w:bookmarkStart w:id="12" w:name="Text123"/>
                <w:r w:rsidRPr="009F4D35">
                  <w:rPr>
                    <w:rFonts w:eastAsiaTheme="minorHAnsi" w:cstheme="minorBidi"/>
                    <w:b/>
                    <w:bCs/>
                    <w:sz w:val="22"/>
                    <w:szCs w:val="20"/>
                    <w:lang w:val="en-GB"/>
                  </w:rPr>
                  <w:fldChar w:fldCharType="begin">
                    <w:ffData>
                      <w:name w:val="Text123"/>
                      <w:enabled/>
                      <w:calcOnExit w:val="0"/>
                      <w:textInput/>
                    </w:ffData>
                  </w:fldChar>
                </w:r>
                <w:r w:rsidRPr="009F4D35">
                  <w:rPr>
                    <w:rFonts w:eastAsiaTheme="minorHAnsi" w:cstheme="minorBidi"/>
                    <w:b/>
                    <w:bCs/>
                    <w:sz w:val="22"/>
                    <w:szCs w:val="20"/>
                    <w:lang w:val="en-GB"/>
                  </w:rPr>
                  <w:instrText xml:space="preserve"> FORMTEXT </w:instrText>
                </w:r>
                <w:r w:rsidRPr="009F4D35">
                  <w:rPr>
                    <w:rFonts w:eastAsiaTheme="minorHAnsi" w:cstheme="minorBidi"/>
                    <w:b/>
                    <w:bCs/>
                    <w:sz w:val="22"/>
                    <w:szCs w:val="20"/>
                    <w:lang w:val="en-GB"/>
                  </w:rPr>
                </w:r>
                <w:r w:rsidRPr="009F4D35">
                  <w:rPr>
                    <w:rFonts w:eastAsiaTheme="minorHAnsi" w:cstheme="minorBidi"/>
                    <w:b/>
                    <w:bCs/>
                    <w:sz w:val="22"/>
                    <w:szCs w:val="20"/>
                    <w:lang w:val="en-GB"/>
                  </w:rPr>
                  <w:fldChar w:fldCharType="separate"/>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noProof/>
                    <w:sz w:val="22"/>
                    <w:szCs w:val="20"/>
                    <w:lang w:val="en-GB"/>
                  </w:rPr>
                  <w:t> </w:t>
                </w:r>
                <w:r w:rsidRPr="009F4D35">
                  <w:rPr>
                    <w:rFonts w:eastAsiaTheme="minorHAnsi" w:cstheme="minorBidi"/>
                    <w:b/>
                    <w:bCs/>
                    <w:sz w:val="22"/>
                    <w:szCs w:val="20"/>
                    <w:lang w:val="en-GB"/>
                  </w:rPr>
                  <w:fldChar w:fldCharType="end"/>
                </w:r>
                <w:bookmarkEnd w:id="12"/>
              </w:sdtContent>
            </w:sdt>
            <w:r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5478406"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Content>
        <w:p w14:paraId="6A505701"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(Public Academic/Government Entity)</w:t>
      </w:r>
    </w:p>
    <w:p w14:paraId="00A8BB33"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EDB9DBF" w14:textId="77777777" w:rsidR="009F4D35" w:rsidRPr="009F4D35" w:rsidRDefault="009F4D35" w:rsidP="009F4D35">
      <w:pPr>
        <w:spacing w:after="200" w:line="276" w:lineRule="auto"/>
        <w:rPr>
          <w:rFonts w:eastAsiaTheme="minorHAnsi" w:cstheme="minorBidi"/>
          <w:szCs w:val="22"/>
          <w:lang w:val="en-GB"/>
        </w:rPr>
      </w:pPr>
    </w:p>
    <w:p w14:paraId="5A3F787C"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FF187FBEEC847C3AC9E8068B3503BD6"/>
        </w:placeholder>
        <w:showingPlcHdr/>
      </w:sdt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52259814" w14:textId="77777777" w:rsidR="009F4D35" w:rsidRPr="009F4D35" w:rsidRDefault="009F4D35" w:rsidP="009F4D35">
      <w:pPr>
        <w:spacing w:after="200" w:line="276" w:lineRule="auto"/>
        <w:rPr>
          <w:rFonts w:eastAsiaTheme="minorHAnsi" w:cstheme="minorBidi"/>
          <w:szCs w:val="22"/>
          <w:lang w:val="en-GB"/>
        </w:rPr>
      </w:pPr>
    </w:p>
    <w:p w14:paraId="074822DE" w14:textId="77777777" w:rsidR="009F4D35" w:rsidRPr="009F4D35" w:rsidRDefault="009F4D35" w:rsidP="009F4D35">
      <w:pPr>
        <w:spacing w:after="200" w:line="276" w:lineRule="auto"/>
        <w:rPr>
          <w:rFonts w:eastAsiaTheme="minorHAnsi" w:cstheme="minorBidi"/>
          <w:szCs w:val="22"/>
          <w:lang w:val="en-GB"/>
        </w:rPr>
      </w:pP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252D" w14:textId="77777777" w:rsidR="003309C5" w:rsidRDefault="003309C5" w:rsidP="003309C5">
      <w:r>
        <w:separator/>
      </w:r>
    </w:p>
  </w:endnote>
  <w:endnote w:type="continuationSeparator" w:id="0">
    <w:p w14:paraId="7165A1A5" w14:textId="77777777" w:rsidR="003309C5" w:rsidRDefault="003309C5"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9714" w14:textId="77777777" w:rsidR="003309C5" w:rsidRDefault="003309C5" w:rsidP="003309C5">
      <w:r>
        <w:separator/>
      </w:r>
    </w:p>
  </w:footnote>
  <w:footnote w:type="continuationSeparator" w:id="0">
    <w:p w14:paraId="6FA43036" w14:textId="77777777" w:rsidR="003309C5" w:rsidRDefault="003309C5"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158C" w14:textId="4230F78E" w:rsidR="00EE5606" w:rsidRPr="00977979" w:rsidRDefault="00EE5606" w:rsidP="00EE5606">
    <w:pPr>
      <w:pStyle w:val="Header"/>
      <w:rPr>
        <w:i/>
        <w:iCs/>
        <w:sz w:val="20"/>
        <w:szCs w:val="20"/>
      </w:rPr>
    </w:pPr>
    <w:r>
      <w:rPr>
        <w:i/>
        <w:iCs/>
        <w:sz w:val="20"/>
        <w:szCs w:val="20"/>
      </w:rPr>
      <w:tab/>
    </w:r>
    <w:r>
      <w:rPr>
        <w:i/>
        <w:iCs/>
        <w:sz w:val="20"/>
        <w:szCs w:val="20"/>
      </w:rPr>
      <w:tab/>
    </w:r>
    <w:r w:rsidRPr="00977979">
      <w:rPr>
        <w:i/>
        <w:iCs/>
        <w:sz w:val="20"/>
        <w:szCs w:val="20"/>
      </w:rPr>
      <w:t>January 2021 - Version 2</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w8NMkQJ6JSkW+C3qyjJIxl1Iyk8FCmI0wRq9MQ2FC07CdITkkmVkWOaWW2eSa9Up8n8HktkB/otXgiin1TEDFQ==" w:salt="1AJgjx5Z7LfbYEI2KSwf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212198"/>
    <w:rsid w:val="0025212D"/>
    <w:rsid w:val="002E53D3"/>
    <w:rsid w:val="003309C5"/>
    <w:rsid w:val="00502FFF"/>
    <w:rsid w:val="006A30E9"/>
    <w:rsid w:val="008A610E"/>
    <w:rsid w:val="009F4D35"/>
    <w:rsid w:val="00A66D4F"/>
    <w:rsid w:val="00AA6BFC"/>
    <w:rsid w:val="00AF45B4"/>
    <w:rsid w:val="00BC76D1"/>
    <w:rsid w:val="00E26C2F"/>
    <w:rsid w:val="00EE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000000"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000000"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000000"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000000"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000000"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000000"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000000"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000000"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000000"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000000"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000000"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000000"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000000" w:rsidRDefault="00D11DC0" w:rsidP="00D11DC0">
          <w:pPr>
            <w:pStyle w:val="154E544602634182A7CE2EBFE114AAE5"/>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893AC5"/>
    <w:rsid w:val="00947C11"/>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C0"/>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Azzopardi Maria 2 at MCST</cp:lastModifiedBy>
  <cp:revision>12</cp:revision>
  <dcterms:created xsi:type="dcterms:W3CDTF">2021-01-04T11:35:00Z</dcterms:created>
  <dcterms:modified xsi:type="dcterms:W3CDTF">2021-01-11T15:51:00Z</dcterms:modified>
</cp:coreProperties>
</file>