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4F51A" w14:textId="0F523454" w:rsidR="00215B4F" w:rsidRDefault="00215B4F" w:rsidP="005F5772">
      <w:pPr>
        <w:pStyle w:val="Title"/>
        <w:jc w:val="both"/>
        <w:rPr>
          <w:sz w:val="48"/>
          <w:szCs w:val="48"/>
          <w:lang w:val="en-US"/>
        </w:rPr>
      </w:pPr>
    </w:p>
    <w:p w14:paraId="1496D142" w14:textId="77777777" w:rsidR="00215B4F" w:rsidRDefault="00215B4F" w:rsidP="005F5772">
      <w:pPr>
        <w:pStyle w:val="Title"/>
        <w:jc w:val="both"/>
        <w:rPr>
          <w:sz w:val="48"/>
          <w:szCs w:val="48"/>
          <w:lang w:val="en-US"/>
        </w:rPr>
      </w:pPr>
    </w:p>
    <w:p w14:paraId="61E60E27" w14:textId="4164CDC2" w:rsidR="000B1A6C" w:rsidRDefault="000B1A6C" w:rsidP="005F5772">
      <w:pPr>
        <w:pStyle w:val="Title"/>
        <w:pBdr>
          <w:bottom w:val="single" w:sz="12" w:space="1" w:color="auto"/>
        </w:pBdr>
        <w:jc w:val="both"/>
        <w:rPr>
          <w:sz w:val="48"/>
          <w:szCs w:val="48"/>
          <w:lang w:val="en-US"/>
        </w:rPr>
      </w:pPr>
      <w:r w:rsidRPr="005F5772">
        <w:rPr>
          <w:sz w:val="48"/>
          <w:szCs w:val="48"/>
          <w:lang w:val="en-US"/>
        </w:rPr>
        <w:t xml:space="preserve">Call for </w:t>
      </w:r>
      <w:r w:rsidR="00D448F5">
        <w:rPr>
          <w:sz w:val="48"/>
          <w:szCs w:val="48"/>
          <w:lang w:val="en-US"/>
        </w:rPr>
        <w:t>Ideas towards</w:t>
      </w:r>
      <w:r w:rsidRPr="005F5772">
        <w:rPr>
          <w:sz w:val="48"/>
          <w:szCs w:val="48"/>
          <w:lang w:val="en-US"/>
        </w:rPr>
        <w:t xml:space="preserve"> </w:t>
      </w:r>
      <w:r w:rsidR="00DD246B" w:rsidRPr="005F5772">
        <w:rPr>
          <w:sz w:val="48"/>
          <w:szCs w:val="48"/>
          <w:lang w:val="en-US"/>
        </w:rPr>
        <w:t xml:space="preserve">Start-Up Actions </w:t>
      </w:r>
      <w:r w:rsidR="00D448F5">
        <w:rPr>
          <w:sz w:val="48"/>
          <w:szCs w:val="48"/>
          <w:lang w:val="en-US"/>
        </w:rPr>
        <w:t>for a</w:t>
      </w:r>
      <w:r w:rsidRPr="005F5772">
        <w:rPr>
          <w:sz w:val="48"/>
          <w:szCs w:val="48"/>
          <w:lang w:val="en-US"/>
        </w:rPr>
        <w:t xml:space="preserve"> </w:t>
      </w:r>
      <w:r w:rsidRPr="005F5772">
        <w:rPr>
          <w:b/>
          <w:bCs/>
          <w:sz w:val="48"/>
          <w:szCs w:val="48"/>
          <w:lang w:val="en-US"/>
        </w:rPr>
        <w:t>P</w:t>
      </w:r>
      <w:r w:rsidRPr="005F5772">
        <w:rPr>
          <w:sz w:val="48"/>
          <w:szCs w:val="48"/>
          <w:lang w:val="en-US"/>
        </w:rPr>
        <w:t>l</w:t>
      </w:r>
      <w:r w:rsidRPr="005F5772">
        <w:rPr>
          <w:b/>
          <w:bCs/>
          <w:sz w:val="48"/>
          <w:szCs w:val="48"/>
          <w:lang w:val="en-US"/>
        </w:rPr>
        <w:t>A</w:t>
      </w:r>
      <w:r w:rsidRPr="005F5772">
        <w:rPr>
          <w:sz w:val="48"/>
          <w:szCs w:val="48"/>
          <w:lang w:val="en-US"/>
        </w:rPr>
        <w:t>stic f</w:t>
      </w:r>
      <w:r w:rsidRPr="005F5772">
        <w:rPr>
          <w:b/>
          <w:bCs/>
          <w:sz w:val="48"/>
          <w:szCs w:val="48"/>
          <w:lang w:val="en-US"/>
        </w:rPr>
        <w:t>R</w:t>
      </w:r>
      <w:r w:rsidRPr="005F5772">
        <w:rPr>
          <w:sz w:val="48"/>
          <w:szCs w:val="48"/>
          <w:lang w:val="en-US"/>
        </w:rPr>
        <w:t>ee he</w:t>
      </w:r>
      <w:r w:rsidRPr="005F5772">
        <w:rPr>
          <w:b/>
          <w:bCs/>
          <w:sz w:val="48"/>
          <w:szCs w:val="48"/>
          <w:lang w:val="en-US"/>
        </w:rPr>
        <w:t>A</w:t>
      </w:r>
      <w:r w:rsidRPr="005F5772">
        <w:rPr>
          <w:sz w:val="48"/>
          <w:szCs w:val="48"/>
          <w:lang w:val="en-US"/>
        </w:rPr>
        <w:t>lthy me</w:t>
      </w:r>
      <w:r w:rsidRPr="005F5772">
        <w:rPr>
          <w:b/>
          <w:bCs/>
          <w:sz w:val="48"/>
          <w:szCs w:val="48"/>
          <w:lang w:val="en-US"/>
        </w:rPr>
        <w:t>DI</w:t>
      </w:r>
      <w:r w:rsidRPr="005F5772">
        <w:rPr>
          <w:sz w:val="48"/>
          <w:szCs w:val="48"/>
          <w:lang w:val="en-US"/>
        </w:rPr>
        <w:t>terranean </w:t>
      </w:r>
      <w:r w:rsidRPr="005F5772">
        <w:rPr>
          <w:b/>
          <w:bCs/>
          <w:sz w:val="48"/>
          <w:szCs w:val="48"/>
          <w:lang w:val="en-US"/>
        </w:rPr>
        <w:t>SE</w:t>
      </w:r>
      <w:r w:rsidRPr="00083F72">
        <w:rPr>
          <w:sz w:val="48"/>
          <w:szCs w:val="48"/>
          <w:lang w:val="en-US"/>
        </w:rPr>
        <w:t>a</w:t>
      </w:r>
      <w:r w:rsidRPr="005F5772">
        <w:rPr>
          <w:sz w:val="48"/>
          <w:szCs w:val="48"/>
          <w:lang w:val="en-US"/>
        </w:rPr>
        <w:t xml:space="preserve"> – PARADISE</w:t>
      </w:r>
    </w:p>
    <w:p w14:paraId="1038E70A" w14:textId="44F1969D" w:rsidR="000B1A6C" w:rsidRPr="005F5772" w:rsidRDefault="000B1A6C" w:rsidP="00657A68">
      <w:pPr>
        <w:spacing w:line="240" w:lineRule="auto"/>
        <w:rPr>
          <w:b/>
          <w:bCs/>
          <w:sz w:val="24"/>
          <w:szCs w:val="24"/>
          <w:lang w:val="en-US"/>
        </w:rPr>
      </w:pPr>
      <w:r w:rsidRPr="005F5772">
        <w:rPr>
          <w:b/>
          <w:bCs/>
          <w:sz w:val="24"/>
          <w:szCs w:val="24"/>
          <w:lang w:val="en-US"/>
        </w:rPr>
        <w:t>Terms of Reference</w:t>
      </w:r>
      <w:r w:rsidR="00CE039C">
        <w:rPr>
          <w:b/>
          <w:bCs/>
          <w:sz w:val="24"/>
          <w:szCs w:val="24"/>
          <w:lang w:val="en-US"/>
        </w:rPr>
        <w:t xml:space="preserve"> – State Aid</w:t>
      </w:r>
    </w:p>
    <w:p w14:paraId="0FE16311" w14:textId="6259FBA6" w:rsidR="00215B4F" w:rsidRDefault="00772ECD">
      <w:pPr>
        <w:rPr>
          <w:sz w:val="24"/>
          <w:szCs w:val="24"/>
          <w:lang w:val="en-US"/>
        </w:rPr>
      </w:pPr>
      <w:r>
        <w:rPr>
          <w:noProof/>
          <w:sz w:val="24"/>
          <w:szCs w:val="24"/>
          <w:lang w:val="en-US"/>
        </w:rPr>
        <w:drawing>
          <wp:anchor distT="0" distB="0" distL="0" distR="0" simplePos="0" relativeHeight="251658240" behindDoc="1" locked="0" layoutInCell="1" allowOverlap="1" wp14:anchorId="71B0A64D" wp14:editId="34F8D277">
            <wp:simplePos x="0" y="0"/>
            <wp:positionH relativeFrom="margin">
              <wp:posOffset>-607060</wp:posOffset>
            </wp:positionH>
            <wp:positionV relativeFrom="margin">
              <wp:posOffset>3015302</wp:posOffset>
            </wp:positionV>
            <wp:extent cx="7161781" cy="5215245"/>
            <wp:effectExtent l="0" t="0" r="127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r="5869"/>
                    <a:stretch>
                      <a:fillRect/>
                    </a:stretch>
                  </pic:blipFill>
                  <pic:spPr bwMode="auto">
                    <a:xfrm>
                      <a:off x="0" y="0"/>
                      <a:ext cx="7161781" cy="5215245"/>
                    </a:xfrm>
                    <a:prstGeom prst="rect">
                      <a:avLst/>
                    </a:prstGeom>
                    <a:noFill/>
                  </pic:spPr>
                </pic:pic>
              </a:graphicData>
            </a:graphic>
            <wp14:sizeRelH relativeFrom="page">
              <wp14:pctWidth>0</wp14:pctWidth>
            </wp14:sizeRelH>
            <wp14:sizeRelV relativeFrom="page">
              <wp14:pctHeight>0</wp14:pctHeight>
            </wp14:sizeRelV>
          </wp:anchor>
        </w:drawing>
      </w:r>
      <w:r w:rsidR="000C3FBF">
        <w:rPr>
          <w:sz w:val="24"/>
          <w:szCs w:val="24"/>
          <w:lang w:val="en-US"/>
        </w:rPr>
        <w:br w:type="page"/>
      </w:r>
    </w:p>
    <w:sdt>
      <w:sdtPr>
        <w:rPr>
          <w:rFonts w:asciiTheme="minorHAnsi" w:eastAsiaTheme="minorHAnsi" w:hAnsiTheme="minorHAnsi" w:cstheme="minorBidi"/>
          <w:b w:val="0"/>
          <w:sz w:val="22"/>
          <w:szCs w:val="22"/>
          <w:lang w:val="en-GB"/>
        </w:rPr>
        <w:id w:val="-1175345934"/>
        <w:docPartObj>
          <w:docPartGallery w:val="Table of Contents"/>
          <w:docPartUnique/>
        </w:docPartObj>
      </w:sdtPr>
      <w:sdtEndPr>
        <w:rPr>
          <w:bCs/>
          <w:noProof/>
          <w:sz w:val="24"/>
          <w:szCs w:val="24"/>
        </w:rPr>
      </w:sdtEndPr>
      <w:sdtContent>
        <w:p w14:paraId="47CE0DB9" w14:textId="0393ED07" w:rsidR="00215B4F" w:rsidRDefault="00215B4F">
          <w:pPr>
            <w:pStyle w:val="TOCHeading"/>
          </w:pPr>
          <w:r>
            <w:t>Contents</w:t>
          </w:r>
        </w:p>
        <w:p w14:paraId="512BDCAF" w14:textId="5A44B050" w:rsidR="00D427AD" w:rsidRDefault="00215B4F">
          <w:pPr>
            <w:pStyle w:val="TOC1"/>
            <w:tabs>
              <w:tab w:val="left" w:pos="440"/>
              <w:tab w:val="right" w:leader="dot" w:pos="9350"/>
            </w:tabs>
            <w:rPr>
              <w:rFonts w:eastAsiaTheme="minorEastAsia"/>
              <w:noProof/>
              <w:lang w:val="en-US"/>
            </w:rPr>
          </w:pPr>
          <w:r w:rsidRPr="00C24AFB">
            <w:rPr>
              <w:sz w:val="24"/>
              <w:szCs w:val="24"/>
            </w:rPr>
            <w:fldChar w:fldCharType="begin"/>
          </w:r>
          <w:r w:rsidRPr="00C24AFB">
            <w:rPr>
              <w:sz w:val="24"/>
              <w:szCs w:val="24"/>
            </w:rPr>
            <w:instrText xml:space="preserve"> TOC \o "1-3" \h \z \u </w:instrText>
          </w:r>
          <w:r w:rsidRPr="00C24AFB">
            <w:rPr>
              <w:sz w:val="24"/>
              <w:szCs w:val="24"/>
            </w:rPr>
            <w:fldChar w:fldCharType="separate"/>
          </w:r>
          <w:hyperlink w:anchor="_Toc46315915" w:history="1">
            <w:r w:rsidR="00D427AD" w:rsidRPr="00803E5B">
              <w:rPr>
                <w:rStyle w:val="Hyperlink"/>
                <w:noProof/>
                <w:lang w:val="en-US"/>
              </w:rPr>
              <w:t>1.</w:t>
            </w:r>
            <w:r w:rsidR="00D427AD">
              <w:rPr>
                <w:rFonts w:eastAsiaTheme="minorEastAsia"/>
                <w:noProof/>
                <w:lang w:val="en-US"/>
              </w:rPr>
              <w:tab/>
            </w:r>
            <w:r w:rsidR="00D427AD" w:rsidRPr="00803E5B">
              <w:rPr>
                <w:rStyle w:val="Hyperlink"/>
                <w:noProof/>
                <w:lang w:val="en-US"/>
              </w:rPr>
              <w:t>Key Information</w:t>
            </w:r>
            <w:r w:rsidR="00D427AD">
              <w:rPr>
                <w:noProof/>
                <w:webHidden/>
              </w:rPr>
              <w:tab/>
            </w:r>
            <w:r w:rsidR="00D427AD">
              <w:rPr>
                <w:noProof/>
                <w:webHidden/>
              </w:rPr>
              <w:fldChar w:fldCharType="begin"/>
            </w:r>
            <w:r w:rsidR="00D427AD">
              <w:rPr>
                <w:noProof/>
                <w:webHidden/>
              </w:rPr>
              <w:instrText xml:space="preserve"> PAGEREF _Toc46315915 \h </w:instrText>
            </w:r>
            <w:r w:rsidR="00D427AD">
              <w:rPr>
                <w:noProof/>
                <w:webHidden/>
              </w:rPr>
            </w:r>
            <w:r w:rsidR="00D427AD">
              <w:rPr>
                <w:noProof/>
                <w:webHidden/>
              </w:rPr>
              <w:fldChar w:fldCharType="separate"/>
            </w:r>
            <w:r w:rsidR="00A16C15">
              <w:rPr>
                <w:noProof/>
                <w:webHidden/>
              </w:rPr>
              <w:t>3</w:t>
            </w:r>
            <w:r w:rsidR="00D427AD">
              <w:rPr>
                <w:noProof/>
                <w:webHidden/>
              </w:rPr>
              <w:fldChar w:fldCharType="end"/>
            </w:r>
          </w:hyperlink>
        </w:p>
        <w:p w14:paraId="1ABE01BD" w14:textId="70AD71CD" w:rsidR="00D427AD" w:rsidRDefault="0021788D">
          <w:pPr>
            <w:pStyle w:val="TOC1"/>
            <w:tabs>
              <w:tab w:val="left" w:pos="440"/>
              <w:tab w:val="right" w:leader="dot" w:pos="9350"/>
            </w:tabs>
            <w:rPr>
              <w:rFonts w:eastAsiaTheme="minorEastAsia"/>
              <w:noProof/>
              <w:lang w:val="en-US"/>
            </w:rPr>
          </w:pPr>
          <w:hyperlink w:anchor="_Toc46315916" w:history="1">
            <w:r w:rsidR="00D427AD" w:rsidRPr="00803E5B">
              <w:rPr>
                <w:rStyle w:val="Hyperlink"/>
                <w:noProof/>
                <w:lang w:val="en-US"/>
              </w:rPr>
              <w:t>2.</w:t>
            </w:r>
            <w:r w:rsidR="00D427AD">
              <w:rPr>
                <w:rFonts w:eastAsiaTheme="minorEastAsia"/>
                <w:noProof/>
                <w:lang w:val="en-US"/>
              </w:rPr>
              <w:tab/>
            </w:r>
            <w:r w:rsidR="00D427AD" w:rsidRPr="00803E5B">
              <w:rPr>
                <w:rStyle w:val="Hyperlink"/>
                <w:noProof/>
                <w:lang w:val="en-US"/>
              </w:rPr>
              <w:t>Call context</w:t>
            </w:r>
            <w:r w:rsidR="00D427AD">
              <w:rPr>
                <w:noProof/>
                <w:webHidden/>
              </w:rPr>
              <w:tab/>
            </w:r>
            <w:r w:rsidR="00D427AD">
              <w:rPr>
                <w:noProof/>
                <w:webHidden/>
              </w:rPr>
              <w:fldChar w:fldCharType="begin"/>
            </w:r>
            <w:r w:rsidR="00D427AD">
              <w:rPr>
                <w:noProof/>
                <w:webHidden/>
              </w:rPr>
              <w:instrText xml:space="preserve"> PAGEREF _Toc46315916 \h </w:instrText>
            </w:r>
            <w:r w:rsidR="00D427AD">
              <w:rPr>
                <w:noProof/>
                <w:webHidden/>
              </w:rPr>
            </w:r>
            <w:r w:rsidR="00D427AD">
              <w:rPr>
                <w:noProof/>
                <w:webHidden/>
              </w:rPr>
              <w:fldChar w:fldCharType="separate"/>
            </w:r>
            <w:r w:rsidR="00A16C15">
              <w:rPr>
                <w:noProof/>
                <w:webHidden/>
              </w:rPr>
              <w:t>3</w:t>
            </w:r>
            <w:r w:rsidR="00D427AD">
              <w:rPr>
                <w:noProof/>
                <w:webHidden/>
              </w:rPr>
              <w:fldChar w:fldCharType="end"/>
            </w:r>
          </w:hyperlink>
        </w:p>
        <w:p w14:paraId="0655732D" w14:textId="00EC0E7A" w:rsidR="00D427AD" w:rsidRDefault="0021788D">
          <w:pPr>
            <w:pStyle w:val="TOC1"/>
            <w:tabs>
              <w:tab w:val="left" w:pos="440"/>
              <w:tab w:val="right" w:leader="dot" w:pos="9350"/>
            </w:tabs>
            <w:rPr>
              <w:rFonts w:eastAsiaTheme="minorEastAsia"/>
              <w:noProof/>
              <w:lang w:val="en-US"/>
            </w:rPr>
          </w:pPr>
          <w:hyperlink w:anchor="_Toc46315917" w:history="1">
            <w:r w:rsidR="00D427AD" w:rsidRPr="00803E5B">
              <w:rPr>
                <w:rStyle w:val="Hyperlink"/>
                <w:noProof/>
                <w:lang w:val="en-US"/>
              </w:rPr>
              <w:t>3.</w:t>
            </w:r>
            <w:r w:rsidR="00D427AD">
              <w:rPr>
                <w:rFonts w:eastAsiaTheme="minorEastAsia"/>
                <w:noProof/>
                <w:lang w:val="en-US"/>
              </w:rPr>
              <w:tab/>
            </w:r>
            <w:r w:rsidR="00D427AD" w:rsidRPr="00803E5B">
              <w:rPr>
                <w:rStyle w:val="Hyperlink"/>
                <w:noProof/>
                <w:lang w:val="en-US"/>
              </w:rPr>
              <w:t>Start-Up Actions</w:t>
            </w:r>
            <w:r w:rsidR="00D427AD">
              <w:rPr>
                <w:noProof/>
                <w:webHidden/>
              </w:rPr>
              <w:tab/>
            </w:r>
            <w:r w:rsidR="00D427AD">
              <w:rPr>
                <w:noProof/>
                <w:webHidden/>
              </w:rPr>
              <w:fldChar w:fldCharType="begin"/>
            </w:r>
            <w:r w:rsidR="00D427AD">
              <w:rPr>
                <w:noProof/>
                <w:webHidden/>
              </w:rPr>
              <w:instrText xml:space="preserve"> PAGEREF _Toc46315917 \h </w:instrText>
            </w:r>
            <w:r w:rsidR="00D427AD">
              <w:rPr>
                <w:noProof/>
                <w:webHidden/>
              </w:rPr>
            </w:r>
            <w:r w:rsidR="00D427AD">
              <w:rPr>
                <w:noProof/>
                <w:webHidden/>
              </w:rPr>
              <w:fldChar w:fldCharType="separate"/>
            </w:r>
            <w:r w:rsidR="00A16C15">
              <w:rPr>
                <w:noProof/>
                <w:webHidden/>
              </w:rPr>
              <w:t>4</w:t>
            </w:r>
            <w:r w:rsidR="00D427AD">
              <w:rPr>
                <w:noProof/>
                <w:webHidden/>
              </w:rPr>
              <w:fldChar w:fldCharType="end"/>
            </w:r>
          </w:hyperlink>
        </w:p>
        <w:p w14:paraId="17302BB7" w14:textId="538FF35F" w:rsidR="00D427AD" w:rsidRDefault="0021788D">
          <w:pPr>
            <w:pStyle w:val="TOC1"/>
            <w:tabs>
              <w:tab w:val="left" w:pos="440"/>
              <w:tab w:val="right" w:leader="dot" w:pos="9350"/>
            </w:tabs>
            <w:rPr>
              <w:rFonts w:eastAsiaTheme="minorEastAsia"/>
              <w:noProof/>
              <w:lang w:val="en-US"/>
            </w:rPr>
          </w:pPr>
          <w:hyperlink w:anchor="_Toc46315918" w:history="1">
            <w:r w:rsidR="00D427AD" w:rsidRPr="00803E5B">
              <w:rPr>
                <w:rStyle w:val="Hyperlink"/>
                <w:noProof/>
                <w:lang w:val="en-US"/>
              </w:rPr>
              <w:t>4.</w:t>
            </w:r>
            <w:r w:rsidR="00D427AD">
              <w:rPr>
                <w:rFonts w:eastAsiaTheme="minorEastAsia"/>
                <w:noProof/>
                <w:lang w:val="en-US"/>
              </w:rPr>
              <w:tab/>
            </w:r>
            <w:r w:rsidR="00D427AD" w:rsidRPr="00803E5B">
              <w:rPr>
                <w:rStyle w:val="Hyperlink"/>
                <w:noProof/>
                <w:lang w:val="en-US"/>
              </w:rPr>
              <w:t>Definitions</w:t>
            </w:r>
            <w:r w:rsidR="00D427AD">
              <w:rPr>
                <w:noProof/>
                <w:webHidden/>
              </w:rPr>
              <w:tab/>
            </w:r>
            <w:r w:rsidR="00D427AD">
              <w:rPr>
                <w:noProof/>
                <w:webHidden/>
              </w:rPr>
              <w:fldChar w:fldCharType="begin"/>
            </w:r>
            <w:r w:rsidR="00D427AD">
              <w:rPr>
                <w:noProof/>
                <w:webHidden/>
              </w:rPr>
              <w:instrText xml:space="preserve"> PAGEREF _Toc46315918 \h </w:instrText>
            </w:r>
            <w:r w:rsidR="00D427AD">
              <w:rPr>
                <w:noProof/>
                <w:webHidden/>
              </w:rPr>
            </w:r>
            <w:r w:rsidR="00D427AD">
              <w:rPr>
                <w:noProof/>
                <w:webHidden/>
              </w:rPr>
              <w:fldChar w:fldCharType="separate"/>
            </w:r>
            <w:r w:rsidR="00A16C15">
              <w:rPr>
                <w:noProof/>
                <w:webHidden/>
              </w:rPr>
              <w:t>6</w:t>
            </w:r>
            <w:r w:rsidR="00D427AD">
              <w:rPr>
                <w:noProof/>
                <w:webHidden/>
              </w:rPr>
              <w:fldChar w:fldCharType="end"/>
            </w:r>
          </w:hyperlink>
        </w:p>
        <w:p w14:paraId="2E09BEF5" w14:textId="23990B09" w:rsidR="00D427AD" w:rsidRDefault="0021788D">
          <w:pPr>
            <w:pStyle w:val="TOC1"/>
            <w:tabs>
              <w:tab w:val="left" w:pos="440"/>
              <w:tab w:val="right" w:leader="dot" w:pos="9350"/>
            </w:tabs>
            <w:rPr>
              <w:rFonts w:eastAsiaTheme="minorEastAsia"/>
              <w:noProof/>
              <w:lang w:val="en-US"/>
            </w:rPr>
          </w:pPr>
          <w:hyperlink w:anchor="_Toc46315919" w:history="1">
            <w:r w:rsidR="00D427AD" w:rsidRPr="00803E5B">
              <w:rPr>
                <w:rStyle w:val="Hyperlink"/>
                <w:noProof/>
                <w:lang w:val="en-US"/>
              </w:rPr>
              <w:t>5.</w:t>
            </w:r>
            <w:r w:rsidR="00D427AD">
              <w:rPr>
                <w:rFonts w:eastAsiaTheme="minorEastAsia"/>
                <w:noProof/>
                <w:lang w:val="en-US"/>
              </w:rPr>
              <w:tab/>
            </w:r>
            <w:r w:rsidR="00D427AD" w:rsidRPr="00803E5B">
              <w:rPr>
                <w:rStyle w:val="Hyperlink"/>
                <w:noProof/>
                <w:lang w:val="en-US"/>
              </w:rPr>
              <w:t>Key Dates</w:t>
            </w:r>
            <w:r w:rsidR="00D427AD">
              <w:rPr>
                <w:noProof/>
                <w:webHidden/>
              </w:rPr>
              <w:tab/>
            </w:r>
            <w:r w:rsidR="00D427AD">
              <w:rPr>
                <w:noProof/>
                <w:webHidden/>
              </w:rPr>
              <w:fldChar w:fldCharType="begin"/>
            </w:r>
            <w:r w:rsidR="00D427AD">
              <w:rPr>
                <w:noProof/>
                <w:webHidden/>
              </w:rPr>
              <w:instrText xml:space="preserve"> PAGEREF _Toc46315919 \h </w:instrText>
            </w:r>
            <w:r w:rsidR="00D427AD">
              <w:rPr>
                <w:noProof/>
                <w:webHidden/>
              </w:rPr>
            </w:r>
            <w:r w:rsidR="00D427AD">
              <w:rPr>
                <w:noProof/>
                <w:webHidden/>
              </w:rPr>
              <w:fldChar w:fldCharType="separate"/>
            </w:r>
            <w:r w:rsidR="00A16C15">
              <w:rPr>
                <w:noProof/>
                <w:webHidden/>
              </w:rPr>
              <w:t>9</w:t>
            </w:r>
            <w:r w:rsidR="00D427AD">
              <w:rPr>
                <w:noProof/>
                <w:webHidden/>
              </w:rPr>
              <w:fldChar w:fldCharType="end"/>
            </w:r>
          </w:hyperlink>
        </w:p>
        <w:p w14:paraId="46EF8EAD" w14:textId="41492479" w:rsidR="00D427AD" w:rsidRDefault="0021788D">
          <w:pPr>
            <w:pStyle w:val="TOC1"/>
            <w:tabs>
              <w:tab w:val="left" w:pos="440"/>
              <w:tab w:val="right" w:leader="dot" w:pos="9350"/>
            </w:tabs>
            <w:rPr>
              <w:rFonts w:eastAsiaTheme="minorEastAsia"/>
              <w:noProof/>
              <w:lang w:val="en-US"/>
            </w:rPr>
          </w:pPr>
          <w:hyperlink w:anchor="_Toc46315920" w:history="1">
            <w:r w:rsidR="00D427AD" w:rsidRPr="00803E5B">
              <w:rPr>
                <w:rStyle w:val="Hyperlink"/>
                <w:noProof/>
                <w:lang w:val="en-US"/>
              </w:rPr>
              <w:t>6.</w:t>
            </w:r>
            <w:r w:rsidR="00D427AD">
              <w:rPr>
                <w:rFonts w:eastAsiaTheme="minorEastAsia"/>
                <w:noProof/>
                <w:lang w:val="en-US"/>
              </w:rPr>
              <w:tab/>
            </w:r>
            <w:r w:rsidR="00D427AD" w:rsidRPr="00803E5B">
              <w:rPr>
                <w:rStyle w:val="Hyperlink"/>
                <w:noProof/>
                <w:lang w:val="en-US"/>
              </w:rPr>
              <w:t>Application</w:t>
            </w:r>
            <w:r w:rsidR="00D427AD">
              <w:rPr>
                <w:noProof/>
                <w:webHidden/>
              </w:rPr>
              <w:tab/>
            </w:r>
            <w:r w:rsidR="00D427AD">
              <w:rPr>
                <w:noProof/>
                <w:webHidden/>
              </w:rPr>
              <w:fldChar w:fldCharType="begin"/>
            </w:r>
            <w:r w:rsidR="00D427AD">
              <w:rPr>
                <w:noProof/>
                <w:webHidden/>
              </w:rPr>
              <w:instrText xml:space="preserve"> PAGEREF _Toc46315920 \h </w:instrText>
            </w:r>
            <w:r w:rsidR="00D427AD">
              <w:rPr>
                <w:noProof/>
                <w:webHidden/>
              </w:rPr>
            </w:r>
            <w:r w:rsidR="00D427AD">
              <w:rPr>
                <w:noProof/>
                <w:webHidden/>
              </w:rPr>
              <w:fldChar w:fldCharType="separate"/>
            </w:r>
            <w:r w:rsidR="00A16C15">
              <w:rPr>
                <w:noProof/>
                <w:webHidden/>
              </w:rPr>
              <w:t>9</w:t>
            </w:r>
            <w:r w:rsidR="00D427AD">
              <w:rPr>
                <w:noProof/>
                <w:webHidden/>
              </w:rPr>
              <w:fldChar w:fldCharType="end"/>
            </w:r>
          </w:hyperlink>
        </w:p>
        <w:p w14:paraId="6F415C3C" w14:textId="2E090562" w:rsidR="00D427AD" w:rsidRDefault="0021788D">
          <w:pPr>
            <w:pStyle w:val="TOC1"/>
            <w:tabs>
              <w:tab w:val="left" w:pos="660"/>
              <w:tab w:val="right" w:leader="dot" w:pos="9350"/>
            </w:tabs>
            <w:rPr>
              <w:rFonts w:eastAsiaTheme="minorEastAsia"/>
              <w:noProof/>
              <w:lang w:val="en-US"/>
            </w:rPr>
          </w:pPr>
          <w:hyperlink w:anchor="_Toc46315921" w:history="1">
            <w:r w:rsidR="00D427AD" w:rsidRPr="00803E5B">
              <w:rPr>
                <w:rStyle w:val="Hyperlink"/>
                <w:noProof/>
                <w:lang w:val="en-US"/>
              </w:rPr>
              <w:t>6.1.</w:t>
            </w:r>
            <w:r w:rsidR="00D427AD">
              <w:rPr>
                <w:rFonts w:eastAsiaTheme="minorEastAsia"/>
                <w:noProof/>
                <w:lang w:val="en-US"/>
              </w:rPr>
              <w:tab/>
            </w:r>
            <w:r w:rsidR="00D427AD" w:rsidRPr="00803E5B">
              <w:rPr>
                <w:rStyle w:val="Hyperlink"/>
                <w:noProof/>
                <w:lang w:val="en-US"/>
              </w:rPr>
              <w:t>Eligibility</w:t>
            </w:r>
            <w:r w:rsidR="00D427AD">
              <w:rPr>
                <w:noProof/>
                <w:webHidden/>
              </w:rPr>
              <w:tab/>
            </w:r>
            <w:r w:rsidR="00D427AD">
              <w:rPr>
                <w:noProof/>
                <w:webHidden/>
              </w:rPr>
              <w:fldChar w:fldCharType="begin"/>
            </w:r>
            <w:r w:rsidR="00D427AD">
              <w:rPr>
                <w:noProof/>
                <w:webHidden/>
              </w:rPr>
              <w:instrText xml:space="preserve"> PAGEREF _Toc46315921 \h </w:instrText>
            </w:r>
            <w:r w:rsidR="00D427AD">
              <w:rPr>
                <w:noProof/>
                <w:webHidden/>
              </w:rPr>
            </w:r>
            <w:r w:rsidR="00D427AD">
              <w:rPr>
                <w:noProof/>
                <w:webHidden/>
              </w:rPr>
              <w:fldChar w:fldCharType="separate"/>
            </w:r>
            <w:r w:rsidR="00A16C15">
              <w:rPr>
                <w:noProof/>
                <w:webHidden/>
              </w:rPr>
              <w:t>9</w:t>
            </w:r>
            <w:r w:rsidR="00D427AD">
              <w:rPr>
                <w:noProof/>
                <w:webHidden/>
              </w:rPr>
              <w:fldChar w:fldCharType="end"/>
            </w:r>
          </w:hyperlink>
        </w:p>
        <w:p w14:paraId="397C5E63" w14:textId="2B2048C2" w:rsidR="00D427AD" w:rsidRDefault="0021788D">
          <w:pPr>
            <w:pStyle w:val="TOC1"/>
            <w:tabs>
              <w:tab w:val="left" w:pos="660"/>
              <w:tab w:val="right" w:leader="dot" w:pos="9350"/>
            </w:tabs>
            <w:rPr>
              <w:rFonts w:eastAsiaTheme="minorEastAsia"/>
              <w:noProof/>
              <w:lang w:val="en-US"/>
            </w:rPr>
          </w:pPr>
          <w:hyperlink w:anchor="_Toc46315922" w:history="1">
            <w:r w:rsidR="00D427AD" w:rsidRPr="00803E5B">
              <w:rPr>
                <w:rStyle w:val="Hyperlink"/>
                <w:noProof/>
                <w:lang w:val="en-US"/>
              </w:rPr>
              <w:t>6.2.</w:t>
            </w:r>
            <w:r w:rsidR="00D427AD">
              <w:rPr>
                <w:rFonts w:eastAsiaTheme="minorEastAsia"/>
                <w:noProof/>
                <w:lang w:val="en-US"/>
              </w:rPr>
              <w:tab/>
            </w:r>
            <w:r w:rsidR="00D427AD" w:rsidRPr="00803E5B">
              <w:rPr>
                <w:rStyle w:val="Hyperlink"/>
                <w:noProof/>
                <w:lang w:val="en-US"/>
              </w:rPr>
              <w:t>Requirements</w:t>
            </w:r>
            <w:r w:rsidR="00D427AD">
              <w:rPr>
                <w:noProof/>
                <w:webHidden/>
              </w:rPr>
              <w:tab/>
            </w:r>
            <w:r w:rsidR="00D427AD">
              <w:rPr>
                <w:noProof/>
                <w:webHidden/>
              </w:rPr>
              <w:fldChar w:fldCharType="begin"/>
            </w:r>
            <w:r w:rsidR="00D427AD">
              <w:rPr>
                <w:noProof/>
                <w:webHidden/>
              </w:rPr>
              <w:instrText xml:space="preserve"> PAGEREF _Toc46315922 \h </w:instrText>
            </w:r>
            <w:r w:rsidR="00D427AD">
              <w:rPr>
                <w:noProof/>
                <w:webHidden/>
              </w:rPr>
            </w:r>
            <w:r w:rsidR="00D427AD">
              <w:rPr>
                <w:noProof/>
                <w:webHidden/>
              </w:rPr>
              <w:fldChar w:fldCharType="separate"/>
            </w:r>
            <w:r w:rsidR="00A16C15">
              <w:rPr>
                <w:noProof/>
                <w:webHidden/>
              </w:rPr>
              <w:t>10</w:t>
            </w:r>
            <w:r w:rsidR="00D427AD">
              <w:rPr>
                <w:noProof/>
                <w:webHidden/>
              </w:rPr>
              <w:fldChar w:fldCharType="end"/>
            </w:r>
          </w:hyperlink>
        </w:p>
        <w:p w14:paraId="733DC7B7" w14:textId="1094113F" w:rsidR="00D427AD" w:rsidRDefault="0021788D">
          <w:pPr>
            <w:pStyle w:val="TOC1"/>
            <w:tabs>
              <w:tab w:val="left" w:pos="660"/>
              <w:tab w:val="right" w:leader="dot" w:pos="9350"/>
            </w:tabs>
            <w:rPr>
              <w:rFonts w:eastAsiaTheme="minorEastAsia"/>
              <w:noProof/>
              <w:lang w:val="en-US"/>
            </w:rPr>
          </w:pPr>
          <w:hyperlink w:anchor="_Toc46315923" w:history="1">
            <w:r w:rsidR="00D427AD" w:rsidRPr="00803E5B">
              <w:rPr>
                <w:rStyle w:val="Hyperlink"/>
                <w:noProof/>
                <w:lang w:val="en-US"/>
              </w:rPr>
              <w:t>6.3.</w:t>
            </w:r>
            <w:r w:rsidR="00D427AD">
              <w:rPr>
                <w:rFonts w:eastAsiaTheme="minorEastAsia"/>
                <w:noProof/>
                <w:lang w:val="en-US"/>
              </w:rPr>
              <w:tab/>
            </w:r>
            <w:r w:rsidR="00D427AD" w:rsidRPr="00803E5B">
              <w:rPr>
                <w:rStyle w:val="Hyperlink"/>
                <w:noProof/>
                <w:lang w:val="en-US"/>
              </w:rPr>
              <w:t>Deadline</w:t>
            </w:r>
            <w:r w:rsidR="00D427AD">
              <w:rPr>
                <w:noProof/>
                <w:webHidden/>
              </w:rPr>
              <w:tab/>
            </w:r>
            <w:r w:rsidR="00D427AD">
              <w:rPr>
                <w:noProof/>
                <w:webHidden/>
              </w:rPr>
              <w:fldChar w:fldCharType="begin"/>
            </w:r>
            <w:r w:rsidR="00D427AD">
              <w:rPr>
                <w:noProof/>
                <w:webHidden/>
              </w:rPr>
              <w:instrText xml:space="preserve"> PAGEREF _Toc46315923 \h </w:instrText>
            </w:r>
            <w:r w:rsidR="00D427AD">
              <w:rPr>
                <w:noProof/>
                <w:webHidden/>
              </w:rPr>
            </w:r>
            <w:r w:rsidR="00D427AD">
              <w:rPr>
                <w:noProof/>
                <w:webHidden/>
              </w:rPr>
              <w:fldChar w:fldCharType="separate"/>
            </w:r>
            <w:r w:rsidR="00A16C15">
              <w:rPr>
                <w:noProof/>
                <w:webHidden/>
              </w:rPr>
              <w:t>12</w:t>
            </w:r>
            <w:r w:rsidR="00D427AD">
              <w:rPr>
                <w:noProof/>
                <w:webHidden/>
              </w:rPr>
              <w:fldChar w:fldCharType="end"/>
            </w:r>
          </w:hyperlink>
        </w:p>
        <w:p w14:paraId="2423A9D3" w14:textId="1B665E67" w:rsidR="00D427AD" w:rsidRDefault="0021788D">
          <w:pPr>
            <w:pStyle w:val="TOC1"/>
            <w:tabs>
              <w:tab w:val="left" w:pos="660"/>
              <w:tab w:val="right" w:leader="dot" w:pos="9350"/>
            </w:tabs>
            <w:rPr>
              <w:rFonts w:eastAsiaTheme="minorEastAsia"/>
              <w:noProof/>
              <w:lang w:val="en-US"/>
            </w:rPr>
          </w:pPr>
          <w:hyperlink w:anchor="_Toc46315924" w:history="1">
            <w:r w:rsidR="00D427AD" w:rsidRPr="00803E5B">
              <w:rPr>
                <w:rStyle w:val="Hyperlink"/>
                <w:noProof/>
                <w:lang w:val="en-US"/>
              </w:rPr>
              <w:t>6.4.</w:t>
            </w:r>
            <w:r w:rsidR="00D427AD">
              <w:rPr>
                <w:rFonts w:eastAsiaTheme="minorEastAsia"/>
                <w:noProof/>
                <w:lang w:val="en-US"/>
              </w:rPr>
              <w:tab/>
            </w:r>
            <w:r w:rsidR="00D427AD" w:rsidRPr="00803E5B">
              <w:rPr>
                <w:rStyle w:val="Hyperlink"/>
                <w:noProof/>
                <w:lang w:val="en-US"/>
              </w:rPr>
              <w:t>Grant Agreement</w:t>
            </w:r>
            <w:r w:rsidR="00D427AD">
              <w:rPr>
                <w:noProof/>
                <w:webHidden/>
              </w:rPr>
              <w:tab/>
            </w:r>
            <w:r w:rsidR="00D427AD">
              <w:rPr>
                <w:noProof/>
                <w:webHidden/>
              </w:rPr>
              <w:fldChar w:fldCharType="begin"/>
            </w:r>
            <w:r w:rsidR="00D427AD">
              <w:rPr>
                <w:noProof/>
                <w:webHidden/>
              </w:rPr>
              <w:instrText xml:space="preserve"> PAGEREF _Toc46315924 \h </w:instrText>
            </w:r>
            <w:r w:rsidR="00D427AD">
              <w:rPr>
                <w:noProof/>
                <w:webHidden/>
              </w:rPr>
            </w:r>
            <w:r w:rsidR="00D427AD">
              <w:rPr>
                <w:noProof/>
                <w:webHidden/>
              </w:rPr>
              <w:fldChar w:fldCharType="separate"/>
            </w:r>
            <w:r w:rsidR="00A16C15">
              <w:rPr>
                <w:noProof/>
                <w:webHidden/>
              </w:rPr>
              <w:t>12</w:t>
            </w:r>
            <w:r w:rsidR="00D427AD">
              <w:rPr>
                <w:noProof/>
                <w:webHidden/>
              </w:rPr>
              <w:fldChar w:fldCharType="end"/>
            </w:r>
          </w:hyperlink>
        </w:p>
        <w:p w14:paraId="0736BE53" w14:textId="414057F4" w:rsidR="00D427AD" w:rsidRDefault="0021788D">
          <w:pPr>
            <w:pStyle w:val="TOC1"/>
            <w:tabs>
              <w:tab w:val="left" w:pos="440"/>
              <w:tab w:val="right" w:leader="dot" w:pos="9350"/>
            </w:tabs>
            <w:rPr>
              <w:rFonts w:eastAsiaTheme="minorEastAsia"/>
              <w:noProof/>
              <w:lang w:val="en-US"/>
            </w:rPr>
          </w:pPr>
          <w:hyperlink w:anchor="_Toc46315925" w:history="1">
            <w:r w:rsidR="00D427AD" w:rsidRPr="00803E5B">
              <w:rPr>
                <w:rStyle w:val="Hyperlink"/>
                <w:noProof/>
                <w:lang w:val="en-US"/>
              </w:rPr>
              <w:t>7.</w:t>
            </w:r>
            <w:r w:rsidR="00D427AD">
              <w:rPr>
                <w:rFonts w:eastAsiaTheme="minorEastAsia"/>
                <w:noProof/>
                <w:lang w:val="en-US"/>
              </w:rPr>
              <w:tab/>
            </w:r>
            <w:r w:rsidR="00D427AD" w:rsidRPr="00803E5B">
              <w:rPr>
                <w:rStyle w:val="Hyperlink"/>
                <w:noProof/>
                <w:lang w:val="en-US"/>
              </w:rPr>
              <w:t>Deliverables, KPIs and Reporting</w:t>
            </w:r>
            <w:r w:rsidR="00D427AD">
              <w:rPr>
                <w:noProof/>
                <w:webHidden/>
              </w:rPr>
              <w:tab/>
            </w:r>
            <w:r w:rsidR="00D427AD">
              <w:rPr>
                <w:noProof/>
                <w:webHidden/>
              </w:rPr>
              <w:fldChar w:fldCharType="begin"/>
            </w:r>
            <w:r w:rsidR="00D427AD">
              <w:rPr>
                <w:noProof/>
                <w:webHidden/>
              </w:rPr>
              <w:instrText xml:space="preserve"> PAGEREF _Toc46315925 \h </w:instrText>
            </w:r>
            <w:r w:rsidR="00D427AD">
              <w:rPr>
                <w:noProof/>
                <w:webHidden/>
              </w:rPr>
            </w:r>
            <w:r w:rsidR="00D427AD">
              <w:rPr>
                <w:noProof/>
                <w:webHidden/>
              </w:rPr>
              <w:fldChar w:fldCharType="separate"/>
            </w:r>
            <w:r w:rsidR="00A16C15">
              <w:rPr>
                <w:noProof/>
                <w:webHidden/>
              </w:rPr>
              <w:t>12</w:t>
            </w:r>
            <w:r w:rsidR="00D427AD">
              <w:rPr>
                <w:noProof/>
                <w:webHidden/>
              </w:rPr>
              <w:fldChar w:fldCharType="end"/>
            </w:r>
          </w:hyperlink>
        </w:p>
        <w:p w14:paraId="5A30323E" w14:textId="5C7B10DE" w:rsidR="00D427AD" w:rsidRDefault="0021788D">
          <w:pPr>
            <w:pStyle w:val="TOC1"/>
            <w:tabs>
              <w:tab w:val="left" w:pos="440"/>
              <w:tab w:val="right" w:leader="dot" w:pos="9350"/>
            </w:tabs>
            <w:rPr>
              <w:rFonts w:eastAsiaTheme="minorEastAsia"/>
              <w:noProof/>
              <w:lang w:val="en-US"/>
            </w:rPr>
          </w:pPr>
          <w:hyperlink w:anchor="_Toc46315926" w:history="1">
            <w:r w:rsidR="00D427AD" w:rsidRPr="00803E5B">
              <w:rPr>
                <w:rStyle w:val="Hyperlink"/>
                <w:noProof/>
                <w:lang w:val="en-US"/>
              </w:rPr>
              <w:t>8.</w:t>
            </w:r>
            <w:r w:rsidR="00D427AD">
              <w:rPr>
                <w:rFonts w:eastAsiaTheme="minorEastAsia"/>
                <w:noProof/>
                <w:lang w:val="en-US"/>
              </w:rPr>
              <w:tab/>
            </w:r>
            <w:r w:rsidR="00D427AD" w:rsidRPr="00803E5B">
              <w:rPr>
                <w:rStyle w:val="Hyperlink"/>
                <w:noProof/>
                <w:lang w:val="en-US"/>
              </w:rPr>
              <w:t>Eligible Costs and Funding Procedure</w:t>
            </w:r>
            <w:r w:rsidR="00D427AD">
              <w:rPr>
                <w:noProof/>
                <w:webHidden/>
              </w:rPr>
              <w:tab/>
            </w:r>
            <w:r w:rsidR="00D427AD">
              <w:rPr>
                <w:noProof/>
                <w:webHidden/>
              </w:rPr>
              <w:fldChar w:fldCharType="begin"/>
            </w:r>
            <w:r w:rsidR="00D427AD">
              <w:rPr>
                <w:noProof/>
                <w:webHidden/>
              </w:rPr>
              <w:instrText xml:space="preserve"> PAGEREF _Toc46315926 \h </w:instrText>
            </w:r>
            <w:r w:rsidR="00D427AD">
              <w:rPr>
                <w:noProof/>
                <w:webHidden/>
              </w:rPr>
            </w:r>
            <w:r w:rsidR="00D427AD">
              <w:rPr>
                <w:noProof/>
                <w:webHidden/>
              </w:rPr>
              <w:fldChar w:fldCharType="separate"/>
            </w:r>
            <w:r w:rsidR="00A16C15">
              <w:rPr>
                <w:noProof/>
                <w:webHidden/>
              </w:rPr>
              <w:t>13</w:t>
            </w:r>
            <w:r w:rsidR="00D427AD">
              <w:rPr>
                <w:noProof/>
                <w:webHidden/>
              </w:rPr>
              <w:fldChar w:fldCharType="end"/>
            </w:r>
          </w:hyperlink>
        </w:p>
        <w:p w14:paraId="0604684B" w14:textId="7842FDB2" w:rsidR="00D427AD" w:rsidRDefault="0021788D">
          <w:pPr>
            <w:pStyle w:val="TOC1"/>
            <w:tabs>
              <w:tab w:val="left" w:pos="440"/>
              <w:tab w:val="right" w:leader="dot" w:pos="9350"/>
            </w:tabs>
            <w:rPr>
              <w:rFonts w:eastAsiaTheme="minorEastAsia"/>
              <w:noProof/>
              <w:lang w:val="en-US"/>
            </w:rPr>
          </w:pPr>
          <w:hyperlink w:anchor="_Toc46315927" w:history="1">
            <w:r w:rsidR="00D427AD" w:rsidRPr="00803E5B">
              <w:rPr>
                <w:rStyle w:val="Hyperlink"/>
                <w:noProof/>
                <w:lang w:val="en-US"/>
              </w:rPr>
              <w:t>9.</w:t>
            </w:r>
            <w:r w:rsidR="00D427AD">
              <w:rPr>
                <w:rFonts w:eastAsiaTheme="minorEastAsia"/>
                <w:noProof/>
                <w:lang w:val="en-US"/>
              </w:rPr>
              <w:tab/>
            </w:r>
            <w:r w:rsidR="00D427AD" w:rsidRPr="00803E5B">
              <w:rPr>
                <w:rStyle w:val="Hyperlink"/>
                <w:noProof/>
                <w:lang w:val="en-US"/>
              </w:rPr>
              <w:t>Evaluation and Selection Criteria</w:t>
            </w:r>
            <w:r w:rsidR="00D427AD">
              <w:rPr>
                <w:noProof/>
                <w:webHidden/>
              </w:rPr>
              <w:tab/>
            </w:r>
            <w:r w:rsidR="00D427AD">
              <w:rPr>
                <w:noProof/>
                <w:webHidden/>
              </w:rPr>
              <w:fldChar w:fldCharType="begin"/>
            </w:r>
            <w:r w:rsidR="00D427AD">
              <w:rPr>
                <w:noProof/>
                <w:webHidden/>
              </w:rPr>
              <w:instrText xml:space="preserve"> PAGEREF _Toc46315927 \h </w:instrText>
            </w:r>
            <w:r w:rsidR="00D427AD">
              <w:rPr>
                <w:noProof/>
                <w:webHidden/>
              </w:rPr>
            </w:r>
            <w:r w:rsidR="00D427AD">
              <w:rPr>
                <w:noProof/>
                <w:webHidden/>
              </w:rPr>
              <w:fldChar w:fldCharType="separate"/>
            </w:r>
            <w:r w:rsidR="00A16C15">
              <w:rPr>
                <w:noProof/>
                <w:webHidden/>
              </w:rPr>
              <w:t>14</w:t>
            </w:r>
            <w:r w:rsidR="00D427AD">
              <w:rPr>
                <w:noProof/>
                <w:webHidden/>
              </w:rPr>
              <w:fldChar w:fldCharType="end"/>
            </w:r>
          </w:hyperlink>
        </w:p>
        <w:p w14:paraId="7221AAB5" w14:textId="3D0B88D4" w:rsidR="00D427AD" w:rsidRDefault="0021788D">
          <w:pPr>
            <w:pStyle w:val="TOC1"/>
            <w:tabs>
              <w:tab w:val="left" w:pos="660"/>
              <w:tab w:val="right" w:leader="dot" w:pos="9350"/>
            </w:tabs>
            <w:rPr>
              <w:rFonts w:eastAsiaTheme="minorEastAsia"/>
              <w:noProof/>
              <w:lang w:val="en-US"/>
            </w:rPr>
          </w:pPr>
          <w:hyperlink w:anchor="_Toc46315928" w:history="1">
            <w:r w:rsidR="00D427AD" w:rsidRPr="00803E5B">
              <w:rPr>
                <w:rStyle w:val="Hyperlink"/>
                <w:noProof/>
                <w:lang w:val="en-US"/>
              </w:rPr>
              <w:t>9.1.</w:t>
            </w:r>
            <w:r w:rsidR="00D427AD">
              <w:rPr>
                <w:rFonts w:eastAsiaTheme="minorEastAsia"/>
                <w:noProof/>
                <w:lang w:val="en-US"/>
              </w:rPr>
              <w:tab/>
            </w:r>
            <w:r w:rsidR="00D427AD" w:rsidRPr="00803E5B">
              <w:rPr>
                <w:rStyle w:val="Hyperlink"/>
                <w:noProof/>
                <w:lang w:val="en-US"/>
              </w:rPr>
              <w:t>Evaluation</w:t>
            </w:r>
            <w:r w:rsidR="00D427AD">
              <w:rPr>
                <w:noProof/>
                <w:webHidden/>
              </w:rPr>
              <w:tab/>
            </w:r>
            <w:r w:rsidR="00D427AD">
              <w:rPr>
                <w:noProof/>
                <w:webHidden/>
              </w:rPr>
              <w:fldChar w:fldCharType="begin"/>
            </w:r>
            <w:r w:rsidR="00D427AD">
              <w:rPr>
                <w:noProof/>
                <w:webHidden/>
              </w:rPr>
              <w:instrText xml:space="preserve"> PAGEREF _Toc46315928 \h </w:instrText>
            </w:r>
            <w:r w:rsidR="00D427AD">
              <w:rPr>
                <w:noProof/>
                <w:webHidden/>
              </w:rPr>
            </w:r>
            <w:r w:rsidR="00D427AD">
              <w:rPr>
                <w:noProof/>
                <w:webHidden/>
              </w:rPr>
              <w:fldChar w:fldCharType="separate"/>
            </w:r>
            <w:r w:rsidR="00A16C15">
              <w:rPr>
                <w:noProof/>
                <w:webHidden/>
              </w:rPr>
              <w:t>14</w:t>
            </w:r>
            <w:r w:rsidR="00D427AD">
              <w:rPr>
                <w:noProof/>
                <w:webHidden/>
              </w:rPr>
              <w:fldChar w:fldCharType="end"/>
            </w:r>
          </w:hyperlink>
        </w:p>
        <w:p w14:paraId="109EDB11" w14:textId="7E8D0DE5" w:rsidR="00D427AD" w:rsidRDefault="0021788D">
          <w:pPr>
            <w:pStyle w:val="TOC1"/>
            <w:tabs>
              <w:tab w:val="left" w:pos="660"/>
              <w:tab w:val="right" w:leader="dot" w:pos="9350"/>
            </w:tabs>
            <w:rPr>
              <w:rFonts w:eastAsiaTheme="minorEastAsia"/>
              <w:noProof/>
              <w:lang w:val="en-US"/>
            </w:rPr>
          </w:pPr>
          <w:hyperlink w:anchor="_Toc46315929" w:history="1">
            <w:r w:rsidR="00D427AD" w:rsidRPr="00803E5B">
              <w:rPr>
                <w:rStyle w:val="Hyperlink"/>
                <w:noProof/>
                <w:lang w:val="en-US"/>
              </w:rPr>
              <w:t>9.2.</w:t>
            </w:r>
            <w:r w:rsidR="00D427AD">
              <w:rPr>
                <w:rFonts w:eastAsiaTheme="minorEastAsia"/>
                <w:noProof/>
                <w:lang w:val="en-US"/>
              </w:rPr>
              <w:tab/>
            </w:r>
            <w:r w:rsidR="00D427AD" w:rsidRPr="00803E5B">
              <w:rPr>
                <w:rStyle w:val="Hyperlink"/>
                <w:noProof/>
                <w:lang w:val="en-US"/>
              </w:rPr>
              <w:t>Selection Criteria</w:t>
            </w:r>
            <w:r w:rsidR="00D427AD">
              <w:rPr>
                <w:noProof/>
                <w:webHidden/>
              </w:rPr>
              <w:tab/>
            </w:r>
            <w:r w:rsidR="00D427AD">
              <w:rPr>
                <w:noProof/>
                <w:webHidden/>
              </w:rPr>
              <w:fldChar w:fldCharType="begin"/>
            </w:r>
            <w:r w:rsidR="00D427AD">
              <w:rPr>
                <w:noProof/>
                <w:webHidden/>
              </w:rPr>
              <w:instrText xml:space="preserve"> PAGEREF _Toc46315929 \h </w:instrText>
            </w:r>
            <w:r w:rsidR="00D427AD">
              <w:rPr>
                <w:noProof/>
                <w:webHidden/>
              </w:rPr>
            </w:r>
            <w:r w:rsidR="00D427AD">
              <w:rPr>
                <w:noProof/>
                <w:webHidden/>
              </w:rPr>
              <w:fldChar w:fldCharType="separate"/>
            </w:r>
            <w:r w:rsidR="00A16C15">
              <w:rPr>
                <w:noProof/>
                <w:webHidden/>
              </w:rPr>
              <w:t>14</w:t>
            </w:r>
            <w:r w:rsidR="00D427AD">
              <w:rPr>
                <w:noProof/>
                <w:webHidden/>
              </w:rPr>
              <w:fldChar w:fldCharType="end"/>
            </w:r>
          </w:hyperlink>
        </w:p>
        <w:p w14:paraId="3946D1A6" w14:textId="045B0514" w:rsidR="00D427AD" w:rsidRDefault="0021788D" w:rsidP="00D427AD">
          <w:pPr>
            <w:pStyle w:val="TOC1"/>
            <w:tabs>
              <w:tab w:val="left" w:pos="450"/>
              <w:tab w:val="right" w:leader="dot" w:pos="9350"/>
            </w:tabs>
            <w:rPr>
              <w:rFonts w:eastAsiaTheme="minorEastAsia"/>
              <w:noProof/>
              <w:lang w:val="en-US"/>
            </w:rPr>
          </w:pPr>
          <w:hyperlink w:anchor="_Toc46315930" w:history="1">
            <w:r w:rsidR="00D427AD" w:rsidRPr="00803E5B">
              <w:rPr>
                <w:rStyle w:val="Hyperlink"/>
                <w:noProof/>
                <w:lang w:val="en-US"/>
              </w:rPr>
              <w:t>10.</w:t>
            </w:r>
            <w:r w:rsidR="00D427AD">
              <w:rPr>
                <w:rFonts w:eastAsiaTheme="minorEastAsia"/>
                <w:noProof/>
                <w:lang w:val="en-US"/>
              </w:rPr>
              <w:tab/>
            </w:r>
            <w:r w:rsidR="00D427AD" w:rsidRPr="00803E5B">
              <w:rPr>
                <w:rStyle w:val="Hyperlink"/>
                <w:noProof/>
                <w:lang w:val="en-US"/>
              </w:rPr>
              <w:t>State Aid</w:t>
            </w:r>
            <w:r w:rsidR="00D427AD">
              <w:rPr>
                <w:noProof/>
                <w:webHidden/>
              </w:rPr>
              <w:tab/>
            </w:r>
            <w:r w:rsidR="00D427AD">
              <w:rPr>
                <w:noProof/>
                <w:webHidden/>
              </w:rPr>
              <w:fldChar w:fldCharType="begin"/>
            </w:r>
            <w:r w:rsidR="00D427AD">
              <w:rPr>
                <w:noProof/>
                <w:webHidden/>
              </w:rPr>
              <w:instrText xml:space="preserve"> PAGEREF _Toc46315930 \h </w:instrText>
            </w:r>
            <w:r w:rsidR="00D427AD">
              <w:rPr>
                <w:noProof/>
                <w:webHidden/>
              </w:rPr>
            </w:r>
            <w:r w:rsidR="00D427AD">
              <w:rPr>
                <w:noProof/>
                <w:webHidden/>
              </w:rPr>
              <w:fldChar w:fldCharType="separate"/>
            </w:r>
            <w:r w:rsidR="00A16C15">
              <w:rPr>
                <w:noProof/>
                <w:webHidden/>
              </w:rPr>
              <w:t>15</w:t>
            </w:r>
            <w:r w:rsidR="00D427AD">
              <w:rPr>
                <w:noProof/>
                <w:webHidden/>
              </w:rPr>
              <w:fldChar w:fldCharType="end"/>
            </w:r>
          </w:hyperlink>
        </w:p>
        <w:p w14:paraId="6CE5A92A" w14:textId="32DE7F8C" w:rsidR="00D427AD" w:rsidRDefault="0021788D" w:rsidP="00D427AD">
          <w:pPr>
            <w:pStyle w:val="TOC1"/>
            <w:tabs>
              <w:tab w:val="left" w:pos="450"/>
              <w:tab w:val="right" w:leader="dot" w:pos="9350"/>
            </w:tabs>
            <w:rPr>
              <w:rFonts w:eastAsiaTheme="minorEastAsia"/>
              <w:noProof/>
              <w:lang w:val="en-US"/>
            </w:rPr>
          </w:pPr>
          <w:hyperlink w:anchor="_Toc46315931" w:history="1">
            <w:r w:rsidR="00D427AD" w:rsidRPr="00803E5B">
              <w:rPr>
                <w:rStyle w:val="Hyperlink"/>
                <w:noProof/>
                <w:lang w:val="en-US"/>
              </w:rPr>
              <w:t>11.</w:t>
            </w:r>
            <w:r w:rsidR="00D427AD">
              <w:rPr>
                <w:rFonts w:eastAsiaTheme="minorEastAsia"/>
                <w:noProof/>
                <w:lang w:val="en-US"/>
              </w:rPr>
              <w:tab/>
            </w:r>
            <w:r w:rsidR="00D427AD" w:rsidRPr="00803E5B">
              <w:rPr>
                <w:rStyle w:val="Hyperlink"/>
                <w:noProof/>
                <w:lang w:val="en-US"/>
              </w:rPr>
              <w:t>Confidentiality of Submissions</w:t>
            </w:r>
            <w:r w:rsidR="00D427AD">
              <w:rPr>
                <w:noProof/>
                <w:webHidden/>
              </w:rPr>
              <w:tab/>
            </w:r>
            <w:r w:rsidR="00D427AD">
              <w:rPr>
                <w:noProof/>
                <w:webHidden/>
              </w:rPr>
              <w:fldChar w:fldCharType="begin"/>
            </w:r>
            <w:r w:rsidR="00D427AD">
              <w:rPr>
                <w:noProof/>
                <w:webHidden/>
              </w:rPr>
              <w:instrText xml:space="preserve"> PAGEREF _Toc46315931 \h </w:instrText>
            </w:r>
            <w:r w:rsidR="00D427AD">
              <w:rPr>
                <w:noProof/>
                <w:webHidden/>
              </w:rPr>
            </w:r>
            <w:r w:rsidR="00D427AD">
              <w:rPr>
                <w:noProof/>
                <w:webHidden/>
              </w:rPr>
              <w:fldChar w:fldCharType="separate"/>
            </w:r>
            <w:r w:rsidR="00A16C15">
              <w:rPr>
                <w:noProof/>
                <w:webHidden/>
              </w:rPr>
              <w:t>17</w:t>
            </w:r>
            <w:r w:rsidR="00D427AD">
              <w:rPr>
                <w:noProof/>
                <w:webHidden/>
              </w:rPr>
              <w:fldChar w:fldCharType="end"/>
            </w:r>
          </w:hyperlink>
        </w:p>
        <w:p w14:paraId="4197A49F" w14:textId="1CCFE8F1" w:rsidR="00D427AD" w:rsidRDefault="0021788D" w:rsidP="00D427AD">
          <w:pPr>
            <w:pStyle w:val="TOC1"/>
            <w:tabs>
              <w:tab w:val="left" w:pos="450"/>
              <w:tab w:val="right" w:leader="dot" w:pos="9350"/>
            </w:tabs>
            <w:rPr>
              <w:rFonts w:eastAsiaTheme="minorEastAsia"/>
              <w:noProof/>
              <w:lang w:val="en-US"/>
            </w:rPr>
          </w:pPr>
          <w:hyperlink w:anchor="_Toc46315932" w:history="1">
            <w:r w:rsidR="00D427AD" w:rsidRPr="00803E5B">
              <w:rPr>
                <w:rStyle w:val="Hyperlink"/>
                <w:noProof/>
                <w:lang w:val="en-US"/>
              </w:rPr>
              <w:t>12.</w:t>
            </w:r>
            <w:r w:rsidR="00D427AD">
              <w:rPr>
                <w:rFonts w:eastAsiaTheme="minorEastAsia"/>
                <w:noProof/>
                <w:lang w:val="en-US"/>
              </w:rPr>
              <w:tab/>
            </w:r>
            <w:r w:rsidR="00D427AD" w:rsidRPr="00803E5B">
              <w:rPr>
                <w:rStyle w:val="Hyperlink"/>
                <w:noProof/>
                <w:lang w:val="en-US"/>
              </w:rPr>
              <w:t>Contact Point</w:t>
            </w:r>
            <w:r w:rsidR="00D427AD">
              <w:rPr>
                <w:noProof/>
                <w:webHidden/>
              </w:rPr>
              <w:tab/>
            </w:r>
            <w:r w:rsidR="00D427AD">
              <w:rPr>
                <w:noProof/>
                <w:webHidden/>
              </w:rPr>
              <w:fldChar w:fldCharType="begin"/>
            </w:r>
            <w:r w:rsidR="00D427AD">
              <w:rPr>
                <w:noProof/>
                <w:webHidden/>
              </w:rPr>
              <w:instrText xml:space="preserve"> PAGEREF _Toc46315932 \h </w:instrText>
            </w:r>
            <w:r w:rsidR="00D427AD">
              <w:rPr>
                <w:noProof/>
                <w:webHidden/>
              </w:rPr>
            </w:r>
            <w:r w:rsidR="00D427AD">
              <w:rPr>
                <w:noProof/>
                <w:webHidden/>
              </w:rPr>
              <w:fldChar w:fldCharType="separate"/>
            </w:r>
            <w:r w:rsidR="00A16C15">
              <w:rPr>
                <w:noProof/>
                <w:webHidden/>
              </w:rPr>
              <w:t>17</w:t>
            </w:r>
            <w:r w:rsidR="00D427AD">
              <w:rPr>
                <w:noProof/>
                <w:webHidden/>
              </w:rPr>
              <w:fldChar w:fldCharType="end"/>
            </w:r>
          </w:hyperlink>
        </w:p>
        <w:p w14:paraId="714D915A" w14:textId="29CC47FC" w:rsidR="00215B4F" w:rsidRDefault="00215B4F">
          <w:pPr>
            <w:rPr>
              <w:sz w:val="24"/>
              <w:szCs w:val="24"/>
              <w:lang w:val="en-US"/>
            </w:rPr>
          </w:pPr>
          <w:r w:rsidRPr="00C24AFB">
            <w:rPr>
              <w:b/>
              <w:bCs/>
              <w:noProof/>
              <w:sz w:val="24"/>
              <w:szCs w:val="24"/>
            </w:rPr>
            <w:fldChar w:fldCharType="end"/>
          </w:r>
        </w:p>
      </w:sdtContent>
    </w:sdt>
    <w:p w14:paraId="1D5AB7B3" w14:textId="311806BE" w:rsidR="00215B4F" w:rsidRDefault="00B05D92">
      <w:pPr>
        <w:rPr>
          <w:sz w:val="24"/>
          <w:szCs w:val="24"/>
          <w:lang w:val="en-US"/>
        </w:rPr>
      </w:pPr>
      <w:r>
        <w:rPr>
          <w:noProof/>
          <w:sz w:val="24"/>
          <w:szCs w:val="24"/>
          <w:lang w:val="en-US"/>
        </w:rPr>
        <w:drawing>
          <wp:anchor distT="0" distB="0" distL="114300" distR="114300" simplePos="0" relativeHeight="251659264" behindDoc="0" locked="0" layoutInCell="1" allowOverlap="1" wp14:anchorId="3E07AC46" wp14:editId="01C76F09">
            <wp:simplePos x="0" y="0"/>
            <wp:positionH relativeFrom="margin">
              <wp:align>center</wp:align>
            </wp:positionH>
            <wp:positionV relativeFrom="margin">
              <wp:align>bottom</wp:align>
            </wp:positionV>
            <wp:extent cx="2495550" cy="2495550"/>
            <wp:effectExtent l="0" t="0" r="0"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DISE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anchor>
        </w:drawing>
      </w:r>
      <w:r w:rsidR="00215B4F">
        <w:rPr>
          <w:sz w:val="24"/>
          <w:szCs w:val="24"/>
          <w:lang w:val="en-US"/>
        </w:rPr>
        <w:br w:type="page"/>
      </w:r>
    </w:p>
    <w:p w14:paraId="06D402FE" w14:textId="5D43C6F2" w:rsidR="00DD246B" w:rsidRPr="00A00C2E" w:rsidRDefault="000B1A6C" w:rsidP="00215B4F">
      <w:pPr>
        <w:pStyle w:val="Heading1"/>
        <w:numPr>
          <w:ilvl w:val="0"/>
          <w:numId w:val="15"/>
        </w:numPr>
        <w:rPr>
          <w:lang w:val="en-US"/>
        </w:rPr>
      </w:pPr>
      <w:bookmarkStart w:id="0" w:name="_Toc46315915"/>
      <w:r w:rsidRPr="00A00C2E">
        <w:rPr>
          <w:lang w:val="en-US"/>
        </w:rPr>
        <w:lastRenderedPageBreak/>
        <w:t>Key Information</w:t>
      </w:r>
      <w:bookmarkEnd w:id="0"/>
    </w:p>
    <w:p w14:paraId="700B130F" w14:textId="77777777" w:rsidR="003B78B8" w:rsidRDefault="003B78B8" w:rsidP="00DD246B">
      <w:pPr>
        <w:pStyle w:val="ListParagraph"/>
        <w:jc w:val="both"/>
        <w:rPr>
          <w:sz w:val="24"/>
          <w:szCs w:val="24"/>
          <w:lang w:val="en-US"/>
        </w:rPr>
      </w:pPr>
    </w:p>
    <w:p w14:paraId="05D1C2E3" w14:textId="4D0500E1" w:rsidR="00DD246B" w:rsidRDefault="00DD246B" w:rsidP="00DD246B">
      <w:pPr>
        <w:pStyle w:val="ListParagraph"/>
        <w:jc w:val="both"/>
        <w:rPr>
          <w:sz w:val="24"/>
          <w:szCs w:val="24"/>
          <w:lang w:val="en-US"/>
        </w:rPr>
      </w:pPr>
      <w:r w:rsidRPr="00DD246B">
        <w:rPr>
          <w:sz w:val="24"/>
          <w:szCs w:val="24"/>
          <w:lang w:val="en-US"/>
        </w:rPr>
        <w:t>The Malta Council for Science and Technology (MCST) understands that the current approach of consumption and use of plastics demands fundamental changes in which research and innovation (R&amp;I), enabled and reinforced by policymaking, play a crucial role towards a circular economy. To this effect a broad range of</w:t>
      </w:r>
      <w:r w:rsidR="001F68D2">
        <w:rPr>
          <w:sz w:val="24"/>
          <w:szCs w:val="24"/>
          <w:lang w:val="en-US"/>
        </w:rPr>
        <w:t xml:space="preserve"> </w:t>
      </w:r>
      <w:r w:rsidRPr="00DD246B">
        <w:rPr>
          <w:sz w:val="24"/>
          <w:szCs w:val="24"/>
          <w:lang w:val="en-US"/>
        </w:rPr>
        <w:t>collaborative research</w:t>
      </w:r>
      <w:r w:rsidR="00D448F5">
        <w:rPr>
          <w:sz w:val="24"/>
          <w:szCs w:val="24"/>
          <w:lang w:val="en-US"/>
        </w:rPr>
        <w:t xml:space="preserve"> actions</w:t>
      </w:r>
      <w:r w:rsidRPr="00DD246B">
        <w:rPr>
          <w:sz w:val="24"/>
          <w:szCs w:val="24"/>
          <w:lang w:val="en-US"/>
        </w:rPr>
        <w:t xml:space="preserve"> (</w:t>
      </w:r>
      <w:r w:rsidR="00D448F5">
        <w:rPr>
          <w:sz w:val="24"/>
          <w:szCs w:val="24"/>
          <w:lang w:val="en-US"/>
        </w:rPr>
        <w:t xml:space="preserve">including </w:t>
      </w:r>
      <w:r w:rsidRPr="00DD246B">
        <w:rPr>
          <w:sz w:val="24"/>
          <w:szCs w:val="24"/>
          <w:lang w:val="en-US"/>
        </w:rPr>
        <w:t xml:space="preserve">feasibility studies, economic models, etc.) </w:t>
      </w:r>
      <w:r w:rsidR="00D448F5">
        <w:rPr>
          <w:sz w:val="24"/>
          <w:szCs w:val="24"/>
          <w:lang w:val="en-US"/>
        </w:rPr>
        <w:t>are</w:t>
      </w:r>
      <w:r w:rsidRPr="00DD246B">
        <w:rPr>
          <w:sz w:val="24"/>
          <w:szCs w:val="24"/>
          <w:lang w:val="en-US"/>
        </w:rPr>
        <w:t xml:space="preserve"> need</w:t>
      </w:r>
      <w:r w:rsidR="00D448F5">
        <w:rPr>
          <w:sz w:val="24"/>
          <w:szCs w:val="24"/>
          <w:lang w:val="en-US"/>
        </w:rPr>
        <w:t>ed</w:t>
      </w:r>
      <w:r w:rsidRPr="00DD246B">
        <w:rPr>
          <w:sz w:val="24"/>
          <w:szCs w:val="24"/>
          <w:lang w:val="en-US"/>
        </w:rPr>
        <w:t xml:space="preserve"> to determine the feasibility </w:t>
      </w:r>
      <w:r w:rsidR="00D448F5">
        <w:rPr>
          <w:sz w:val="24"/>
          <w:szCs w:val="24"/>
          <w:lang w:val="en-US"/>
        </w:rPr>
        <w:t xml:space="preserve">and generation </w:t>
      </w:r>
      <w:r w:rsidRPr="00DD246B">
        <w:rPr>
          <w:sz w:val="24"/>
          <w:szCs w:val="24"/>
          <w:lang w:val="en-US"/>
        </w:rPr>
        <w:t xml:space="preserve">of potential </w:t>
      </w:r>
      <w:r w:rsidR="00D448F5">
        <w:rPr>
          <w:sz w:val="24"/>
          <w:szCs w:val="24"/>
          <w:lang w:val="en-US"/>
        </w:rPr>
        <w:t xml:space="preserve">ideas </w:t>
      </w:r>
      <w:r w:rsidR="00D86B03">
        <w:rPr>
          <w:sz w:val="24"/>
          <w:szCs w:val="24"/>
          <w:lang w:val="en-US"/>
        </w:rPr>
        <w:t>that may provide</w:t>
      </w:r>
      <w:r w:rsidR="00D448F5">
        <w:rPr>
          <w:sz w:val="24"/>
          <w:szCs w:val="24"/>
          <w:lang w:val="en-US"/>
        </w:rPr>
        <w:t xml:space="preserve"> </w:t>
      </w:r>
      <w:r w:rsidRPr="00DD246B">
        <w:rPr>
          <w:sz w:val="24"/>
          <w:szCs w:val="24"/>
          <w:lang w:val="en-US"/>
        </w:rPr>
        <w:t xml:space="preserve">solutions for the local (Maltese) context and beyond (Pan-European and the Mediterranean Region) to </w:t>
      </w:r>
      <w:r w:rsidR="00D448F5">
        <w:rPr>
          <w:sz w:val="24"/>
          <w:szCs w:val="24"/>
          <w:lang w:val="en-US"/>
        </w:rPr>
        <w:t>address</w:t>
      </w:r>
      <w:r w:rsidRPr="00DD246B">
        <w:rPr>
          <w:sz w:val="24"/>
          <w:szCs w:val="24"/>
          <w:lang w:val="en-US"/>
        </w:rPr>
        <w:t xml:space="preserve"> the plastic waste problem. </w:t>
      </w:r>
    </w:p>
    <w:p w14:paraId="49D5F79C" w14:textId="77777777" w:rsidR="00DD246B" w:rsidRPr="00DD246B" w:rsidRDefault="00DD246B" w:rsidP="00DD246B">
      <w:pPr>
        <w:pStyle w:val="ListParagraph"/>
        <w:jc w:val="both"/>
        <w:rPr>
          <w:sz w:val="24"/>
          <w:szCs w:val="24"/>
          <w:lang w:val="en-US"/>
        </w:rPr>
      </w:pPr>
    </w:p>
    <w:p w14:paraId="57671FE7" w14:textId="5EEE1E38" w:rsidR="00914BF8" w:rsidRDefault="00DD246B" w:rsidP="00DD246B">
      <w:pPr>
        <w:pStyle w:val="ListParagraph"/>
        <w:jc w:val="both"/>
        <w:rPr>
          <w:sz w:val="24"/>
          <w:szCs w:val="24"/>
          <w:lang w:val="en-US"/>
        </w:rPr>
      </w:pPr>
      <w:r w:rsidRPr="00DD246B">
        <w:rPr>
          <w:sz w:val="24"/>
          <w:szCs w:val="24"/>
          <w:lang w:val="en-US"/>
        </w:rPr>
        <w:t xml:space="preserve">The focus of this </w:t>
      </w:r>
      <w:r w:rsidR="00A505B0">
        <w:rPr>
          <w:sz w:val="24"/>
          <w:szCs w:val="24"/>
          <w:lang w:val="en-US"/>
        </w:rPr>
        <w:t>call</w:t>
      </w:r>
      <w:r w:rsidRPr="00DD246B">
        <w:rPr>
          <w:sz w:val="24"/>
          <w:szCs w:val="24"/>
          <w:lang w:val="en-US"/>
        </w:rPr>
        <w:t xml:space="preserve"> is </w:t>
      </w:r>
      <w:r w:rsidR="008C085C">
        <w:rPr>
          <w:sz w:val="24"/>
          <w:szCs w:val="24"/>
          <w:lang w:val="en-US"/>
        </w:rPr>
        <w:t xml:space="preserve">to </w:t>
      </w:r>
      <w:r w:rsidRPr="00DD246B">
        <w:rPr>
          <w:sz w:val="24"/>
          <w:szCs w:val="24"/>
          <w:lang w:val="en-US"/>
        </w:rPr>
        <w:t>explor</w:t>
      </w:r>
      <w:r w:rsidR="008C085C">
        <w:rPr>
          <w:sz w:val="24"/>
          <w:szCs w:val="24"/>
          <w:lang w:val="en-US"/>
        </w:rPr>
        <w:t>e</w:t>
      </w:r>
      <w:r w:rsidRPr="00DD246B">
        <w:rPr>
          <w:sz w:val="24"/>
          <w:szCs w:val="24"/>
          <w:lang w:val="en-US"/>
        </w:rPr>
        <w:t xml:space="preserve"> new ideas</w:t>
      </w:r>
      <w:r w:rsidR="00D448F5">
        <w:rPr>
          <w:sz w:val="24"/>
          <w:szCs w:val="24"/>
          <w:lang w:val="en-US"/>
        </w:rPr>
        <w:t>, methods</w:t>
      </w:r>
      <w:r w:rsidRPr="00DD246B">
        <w:rPr>
          <w:sz w:val="24"/>
          <w:szCs w:val="24"/>
          <w:lang w:val="en-US"/>
        </w:rPr>
        <w:t xml:space="preserve"> and innovations that can bring changes in the manufacturing/imports/distribution</w:t>
      </w:r>
      <w:r w:rsidR="008D129B">
        <w:rPr>
          <w:sz w:val="24"/>
          <w:szCs w:val="24"/>
          <w:lang w:val="en-US"/>
        </w:rPr>
        <w:t>,</w:t>
      </w:r>
      <w:r w:rsidRPr="00DD246B">
        <w:rPr>
          <w:sz w:val="24"/>
          <w:szCs w:val="24"/>
          <w:lang w:val="en-US"/>
        </w:rPr>
        <w:t xml:space="preserve"> consumption patterns</w:t>
      </w:r>
      <w:r w:rsidR="008D129B">
        <w:rPr>
          <w:sz w:val="24"/>
          <w:szCs w:val="24"/>
          <w:lang w:val="en-US"/>
        </w:rPr>
        <w:t xml:space="preserve"> and life cycle</w:t>
      </w:r>
      <w:r w:rsidR="00D448F5">
        <w:rPr>
          <w:sz w:val="24"/>
          <w:szCs w:val="24"/>
          <w:lang w:val="en-US"/>
        </w:rPr>
        <w:t xml:space="preserve"> of plastics.  Funding under this </w:t>
      </w:r>
      <w:r w:rsidR="00A505B0">
        <w:rPr>
          <w:sz w:val="24"/>
          <w:szCs w:val="24"/>
          <w:lang w:val="en-US"/>
        </w:rPr>
        <w:t>call</w:t>
      </w:r>
      <w:r w:rsidR="00D448F5">
        <w:rPr>
          <w:sz w:val="24"/>
          <w:szCs w:val="24"/>
          <w:lang w:val="en-US"/>
        </w:rPr>
        <w:t xml:space="preserve"> will</w:t>
      </w:r>
      <w:r w:rsidRPr="00DD246B">
        <w:rPr>
          <w:sz w:val="24"/>
          <w:szCs w:val="24"/>
          <w:lang w:val="en-US"/>
        </w:rPr>
        <w:t xml:space="preserve"> enable the interested </w:t>
      </w:r>
      <w:r w:rsidR="00F969A1" w:rsidRPr="00DD246B">
        <w:rPr>
          <w:sz w:val="24"/>
          <w:szCs w:val="24"/>
          <w:lang w:val="en-US"/>
        </w:rPr>
        <w:t>party</w:t>
      </w:r>
      <w:r w:rsidR="00F969A1">
        <w:rPr>
          <w:sz w:val="24"/>
          <w:szCs w:val="24"/>
          <w:lang w:val="en-US"/>
        </w:rPr>
        <w:t>/ie</w:t>
      </w:r>
      <w:r w:rsidRPr="00DD246B">
        <w:rPr>
          <w:sz w:val="24"/>
          <w:szCs w:val="24"/>
          <w:lang w:val="en-US"/>
        </w:rPr>
        <w:t xml:space="preserve">s to </w:t>
      </w:r>
      <w:r w:rsidR="00D448F5">
        <w:rPr>
          <w:sz w:val="24"/>
          <w:szCs w:val="24"/>
          <w:lang w:val="en-US"/>
        </w:rPr>
        <w:t xml:space="preserve">generate </w:t>
      </w:r>
      <w:r w:rsidR="008D129B">
        <w:rPr>
          <w:sz w:val="24"/>
          <w:szCs w:val="24"/>
          <w:lang w:val="en-US"/>
        </w:rPr>
        <w:t>their</w:t>
      </w:r>
      <w:r w:rsidR="00D448F5">
        <w:rPr>
          <w:sz w:val="24"/>
          <w:szCs w:val="24"/>
          <w:lang w:val="en-US"/>
        </w:rPr>
        <w:t xml:space="preserve"> ideas </w:t>
      </w:r>
      <w:r w:rsidR="008C085C">
        <w:rPr>
          <w:sz w:val="24"/>
          <w:szCs w:val="24"/>
          <w:lang w:val="en-US"/>
        </w:rPr>
        <w:t xml:space="preserve">and </w:t>
      </w:r>
      <w:r w:rsidRPr="00DD246B">
        <w:rPr>
          <w:sz w:val="24"/>
          <w:szCs w:val="24"/>
          <w:lang w:val="en-US"/>
        </w:rPr>
        <w:t>carry out the necessary</w:t>
      </w:r>
      <w:r w:rsidR="00D448F5">
        <w:rPr>
          <w:sz w:val="24"/>
          <w:szCs w:val="24"/>
          <w:lang w:val="en-US"/>
        </w:rPr>
        <w:t xml:space="preserve"> preparatory</w:t>
      </w:r>
      <w:r w:rsidRPr="00DD246B">
        <w:rPr>
          <w:sz w:val="24"/>
          <w:szCs w:val="24"/>
          <w:lang w:val="en-US"/>
        </w:rPr>
        <w:t xml:space="preserve"> activities </w:t>
      </w:r>
      <w:r w:rsidR="00D448F5">
        <w:rPr>
          <w:sz w:val="24"/>
          <w:szCs w:val="24"/>
          <w:lang w:val="en-US"/>
        </w:rPr>
        <w:t>with the ultimate aim to</w:t>
      </w:r>
      <w:r w:rsidRPr="00DD246B">
        <w:rPr>
          <w:sz w:val="24"/>
          <w:szCs w:val="24"/>
          <w:lang w:val="en-US"/>
        </w:rPr>
        <w:t xml:space="preserve"> lead</w:t>
      </w:r>
      <w:r w:rsidR="00F969A1">
        <w:rPr>
          <w:sz w:val="24"/>
          <w:szCs w:val="24"/>
          <w:lang w:val="en-US"/>
        </w:rPr>
        <w:t xml:space="preserve"> or </w:t>
      </w:r>
      <w:r w:rsidR="008F7CC8">
        <w:rPr>
          <w:sz w:val="24"/>
          <w:szCs w:val="24"/>
          <w:lang w:val="en-US"/>
        </w:rPr>
        <w:t>co-lead</w:t>
      </w:r>
      <w:r w:rsidRPr="00DD246B">
        <w:rPr>
          <w:sz w:val="24"/>
          <w:szCs w:val="24"/>
          <w:lang w:val="en-US"/>
        </w:rPr>
        <w:t xml:space="preserve"> </w:t>
      </w:r>
      <w:r w:rsidR="00D448F5">
        <w:rPr>
          <w:sz w:val="24"/>
          <w:szCs w:val="24"/>
          <w:lang w:val="en-US"/>
        </w:rPr>
        <w:t>the idea in</w:t>
      </w:r>
      <w:r w:rsidRPr="00DD246B">
        <w:rPr>
          <w:sz w:val="24"/>
          <w:szCs w:val="24"/>
          <w:lang w:val="en-US"/>
        </w:rPr>
        <w:t>to an enhanced project proposal for Horizon Europe calls.</w:t>
      </w:r>
    </w:p>
    <w:p w14:paraId="6B5F4577" w14:textId="77777777" w:rsidR="00914BF8" w:rsidRDefault="00914BF8" w:rsidP="00DD246B">
      <w:pPr>
        <w:pStyle w:val="ListParagraph"/>
        <w:jc w:val="both"/>
        <w:rPr>
          <w:sz w:val="24"/>
          <w:szCs w:val="24"/>
          <w:lang w:val="en-US"/>
        </w:rPr>
      </w:pPr>
    </w:p>
    <w:p w14:paraId="5B2E29EC" w14:textId="28A080A5" w:rsidR="00DD246B" w:rsidRDefault="008C085C" w:rsidP="00DD246B">
      <w:pPr>
        <w:pStyle w:val="ListParagraph"/>
        <w:jc w:val="both"/>
        <w:rPr>
          <w:sz w:val="24"/>
          <w:szCs w:val="24"/>
          <w:lang w:val="en-US"/>
        </w:rPr>
      </w:pPr>
      <w:r>
        <w:rPr>
          <w:sz w:val="24"/>
          <w:szCs w:val="24"/>
          <w:lang w:val="en-US"/>
        </w:rPr>
        <w:t>P</w:t>
      </w:r>
      <w:r w:rsidR="00DD246B" w:rsidRPr="00DD246B">
        <w:rPr>
          <w:sz w:val="24"/>
          <w:szCs w:val="24"/>
          <w:lang w:val="en-US"/>
        </w:rPr>
        <w:t xml:space="preserve">roposals may be put forward </w:t>
      </w:r>
      <w:r>
        <w:rPr>
          <w:sz w:val="24"/>
          <w:szCs w:val="24"/>
          <w:lang w:val="en-US"/>
        </w:rPr>
        <w:t xml:space="preserve">with </w:t>
      </w:r>
      <w:r w:rsidR="00DD246B" w:rsidRPr="00DD246B">
        <w:rPr>
          <w:sz w:val="24"/>
          <w:szCs w:val="24"/>
          <w:lang w:val="en-US"/>
        </w:rPr>
        <w:t xml:space="preserve">respect </w:t>
      </w:r>
      <w:r>
        <w:rPr>
          <w:sz w:val="24"/>
          <w:szCs w:val="24"/>
          <w:lang w:val="en-US"/>
        </w:rPr>
        <w:t xml:space="preserve">to </w:t>
      </w:r>
      <w:r w:rsidR="00DD246B" w:rsidRPr="00DD246B">
        <w:rPr>
          <w:sz w:val="24"/>
          <w:szCs w:val="24"/>
          <w:lang w:val="en-US"/>
        </w:rPr>
        <w:t xml:space="preserve">particular catchments of the Maltese islands, i.e. for Malta only, Gozo only or the entire Maltese </w:t>
      </w:r>
      <w:r w:rsidR="00C64DE8" w:rsidRPr="00DD246B">
        <w:rPr>
          <w:sz w:val="24"/>
          <w:szCs w:val="24"/>
          <w:lang w:val="en-US"/>
        </w:rPr>
        <w:t>archipelago,</w:t>
      </w:r>
      <w:r w:rsidR="00DD246B" w:rsidRPr="00DD246B">
        <w:rPr>
          <w:sz w:val="24"/>
          <w:szCs w:val="24"/>
          <w:lang w:val="en-US"/>
        </w:rPr>
        <w:t xml:space="preserve"> in view of the impacts on the Mediterranean Sea</w:t>
      </w:r>
      <w:r w:rsidR="00D448F5">
        <w:rPr>
          <w:sz w:val="24"/>
          <w:szCs w:val="24"/>
          <w:lang w:val="en-US"/>
        </w:rPr>
        <w:t xml:space="preserve"> </w:t>
      </w:r>
      <w:r w:rsidR="00DD29C0">
        <w:rPr>
          <w:sz w:val="24"/>
          <w:szCs w:val="24"/>
          <w:lang w:val="en-US"/>
        </w:rPr>
        <w:t>t</w:t>
      </w:r>
      <w:r w:rsidR="008F7CC8">
        <w:rPr>
          <w:sz w:val="24"/>
          <w:szCs w:val="24"/>
          <w:lang w:val="en-US"/>
        </w:rPr>
        <w:t>hereby</w:t>
      </w:r>
      <w:r w:rsidR="00D448F5">
        <w:rPr>
          <w:sz w:val="24"/>
          <w:szCs w:val="24"/>
          <w:lang w:val="en-US"/>
        </w:rPr>
        <w:t xml:space="preserve"> encourag</w:t>
      </w:r>
      <w:r w:rsidR="00F969A1">
        <w:rPr>
          <w:sz w:val="24"/>
          <w:szCs w:val="24"/>
          <w:lang w:val="en-US"/>
        </w:rPr>
        <w:t>ing</w:t>
      </w:r>
      <w:r w:rsidR="00D448F5">
        <w:rPr>
          <w:sz w:val="24"/>
          <w:szCs w:val="24"/>
          <w:lang w:val="en-US"/>
        </w:rPr>
        <w:t xml:space="preserve"> collaboration with other Mediterranean partners.</w:t>
      </w:r>
    </w:p>
    <w:p w14:paraId="13DD3622" w14:textId="77777777" w:rsidR="00DD246B" w:rsidRPr="00DD246B" w:rsidRDefault="00DD246B" w:rsidP="00DD246B">
      <w:pPr>
        <w:pStyle w:val="ListParagraph"/>
        <w:jc w:val="both"/>
        <w:rPr>
          <w:sz w:val="24"/>
          <w:szCs w:val="24"/>
          <w:lang w:val="en-US"/>
        </w:rPr>
      </w:pPr>
    </w:p>
    <w:p w14:paraId="20562677" w14:textId="5372E818" w:rsidR="0060176E" w:rsidRDefault="00DD246B" w:rsidP="00DD246B">
      <w:pPr>
        <w:pStyle w:val="ListParagraph"/>
        <w:jc w:val="both"/>
        <w:rPr>
          <w:sz w:val="24"/>
          <w:szCs w:val="24"/>
          <w:lang w:val="en-US"/>
        </w:rPr>
      </w:pPr>
      <w:r w:rsidRPr="00DD246B">
        <w:rPr>
          <w:sz w:val="24"/>
          <w:szCs w:val="24"/>
          <w:lang w:val="en-US"/>
        </w:rPr>
        <w:t>The scheme is administered by MCST</w:t>
      </w:r>
      <w:r w:rsidR="008D129B">
        <w:rPr>
          <w:sz w:val="24"/>
          <w:szCs w:val="24"/>
          <w:lang w:val="en-US"/>
        </w:rPr>
        <w:t>.</w:t>
      </w:r>
    </w:p>
    <w:p w14:paraId="72B7E237" w14:textId="77777777" w:rsidR="0060176E" w:rsidRDefault="0060176E" w:rsidP="00215B4F">
      <w:pPr>
        <w:pStyle w:val="Heading1"/>
        <w:numPr>
          <w:ilvl w:val="0"/>
          <w:numId w:val="15"/>
        </w:numPr>
        <w:rPr>
          <w:lang w:val="en-US"/>
        </w:rPr>
      </w:pPr>
      <w:bookmarkStart w:id="1" w:name="_Toc46315916"/>
      <w:r>
        <w:rPr>
          <w:lang w:val="en-US"/>
        </w:rPr>
        <w:t>Call context</w:t>
      </w:r>
      <w:bookmarkEnd w:id="1"/>
    </w:p>
    <w:p w14:paraId="136E44B4" w14:textId="77777777" w:rsidR="0060176E" w:rsidRDefault="0060176E" w:rsidP="0060176E">
      <w:pPr>
        <w:pStyle w:val="ListParagraph"/>
        <w:jc w:val="both"/>
        <w:rPr>
          <w:sz w:val="24"/>
          <w:szCs w:val="24"/>
          <w:lang w:val="en-US"/>
        </w:rPr>
      </w:pPr>
    </w:p>
    <w:p w14:paraId="084E7673" w14:textId="50AB8A19" w:rsidR="0060176E" w:rsidRPr="001702AD" w:rsidRDefault="0060176E" w:rsidP="0060176E">
      <w:pPr>
        <w:pStyle w:val="ListParagraph"/>
        <w:jc w:val="both"/>
        <w:rPr>
          <w:sz w:val="24"/>
          <w:szCs w:val="24"/>
          <w:lang w:val="en-US"/>
        </w:rPr>
      </w:pPr>
      <w:r w:rsidRPr="001702AD">
        <w:rPr>
          <w:sz w:val="24"/>
          <w:szCs w:val="24"/>
          <w:lang w:val="en-US"/>
        </w:rPr>
        <w:t xml:space="preserve">The </w:t>
      </w:r>
      <w:r>
        <w:rPr>
          <w:sz w:val="24"/>
          <w:szCs w:val="24"/>
          <w:lang w:val="en-US"/>
        </w:rPr>
        <w:t>call is</w:t>
      </w:r>
      <w:r w:rsidRPr="001702AD">
        <w:rPr>
          <w:sz w:val="24"/>
          <w:szCs w:val="24"/>
          <w:lang w:val="en-US"/>
        </w:rPr>
        <w:t xml:space="preserve"> aimed at Enabling Research in Plastics in a Circular Economy Context, </w:t>
      </w:r>
      <w:r>
        <w:rPr>
          <w:sz w:val="24"/>
          <w:szCs w:val="24"/>
          <w:lang w:val="en-US"/>
        </w:rPr>
        <w:t xml:space="preserve">it </w:t>
      </w:r>
      <w:r w:rsidRPr="001702AD">
        <w:rPr>
          <w:sz w:val="24"/>
          <w:szCs w:val="24"/>
          <w:lang w:val="en-US"/>
        </w:rPr>
        <w:t xml:space="preserve">is intended to support </w:t>
      </w:r>
      <w:r>
        <w:rPr>
          <w:sz w:val="24"/>
          <w:szCs w:val="24"/>
          <w:lang w:val="en-US"/>
        </w:rPr>
        <w:t xml:space="preserve"> applicant </w:t>
      </w:r>
      <w:r w:rsidRPr="001702AD">
        <w:rPr>
          <w:sz w:val="24"/>
          <w:szCs w:val="24"/>
          <w:lang w:val="en-US"/>
        </w:rPr>
        <w:t xml:space="preserve">entities seeking to escalate the activities that will lead to an enhanced project proposal based on any actions they wish to carry out locally </w:t>
      </w:r>
      <w:r w:rsidR="00AB1026">
        <w:rPr>
          <w:sz w:val="24"/>
          <w:szCs w:val="24"/>
          <w:lang w:val="en-US"/>
        </w:rPr>
        <w:t xml:space="preserve">and may include activities </w:t>
      </w:r>
      <w:r w:rsidRPr="001702AD">
        <w:rPr>
          <w:sz w:val="24"/>
          <w:szCs w:val="24"/>
          <w:lang w:val="en-US"/>
        </w:rPr>
        <w:t xml:space="preserve"> overseas</w:t>
      </w:r>
      <w:r>
        <w:rPr>
          <w:rStyle w:val="FootnoteReference"/>
          <w:sz w:val="24"/>
          <w:szCs w:val="24"/>
          <w:lang w:val="en-US"/>
        </w:rPr>
        <w:footnoteReference w:id="1"/>
      </w:r>
      <w:r w:rsidRPr="001702AD">
        <w:rPr>
          <w:sz w:val="24"/>
          <w:szCs w:val="24"/>
          <w:lang w:val="en-US"/>
        </w:rPr>
        <w:t xml:space="preserve">. To this effect, MCST is making available a limited number of </w:t>
      </w:r>
      <w:r w:rsidR="00DD29C0">
        <w:rPr>
          <w:sz w:val="24"/>
          <w:szCs w:val="24"/>
          <w:lang w:val="en-US"/>
        </w:rPr>
        <w:t>R</w:t>
      </w:r>
      <w:r w:rsidRPr="001702AD">
        <w:rPr>
          <w:sz w:val="24"/>
          <w:szCs w:val="24"/>
          <w:lang w:val="en-US"/>
        </w:rPr>
        <w:t>esearch</w:t>
      </w:r>
      <w:r w:rsidR="00DD29C0">
        <w:rPr>
          <w:sz w:val="24"/>
          <w:szCs w:val="24"/>
          <w:lang w:val="en-US"/>
        </w:rPr>
        <w:t xml:space="preserve"> and Development</w:t>
      </w:r>
      <w:r w:rsidRPr="001702AD">
        <w:rPr>
          <w:sz w:val="24"/>
          <w:szCs w:val="24"/>
          <w:lang w:val="en-US"/>
        </w:rPr>
        <w:t xml:space="preserve"> grants to offer financial support to entities that are interested in carr</w:t>
      </w:r>
      <w:r w:rsidR="00E32AA8">
        <w:rPr>
          <w:sz w:val="24"/>
          <w:szCs w:val="24"/>
          <w:lang w:val="en-US"/>
        </w:rPr>
        <w:t>y</w:t>
      </w:r>
      <w:r w:rsidR="004C4547">
        <w:rPr>
          <w:sz w:val="24"/>
          <w:szCs w:val="24"/>
          <w:lang w:val="en-US"/>
        </w:rPr>
        <w:t>ing</w:t>
      </w:r>
      <w:r w:rsidRPr="001702AD">
        <w:rPr>
          <w:sz w:val="24"/>
          <w:szCs w:val="24"/>
          <w:lang w:val="en-US"/>
        </w:rPr>
        <w:t xml:space="preserve"> out the necessary activities that will </w:t>
      </w:r>
      <w:r w:rsidR="00D86B03">
        <w:rPr>
          <w:sz w:val="24"/>
          <w:szCs w:val="24"/>
          <w:lang w:val="en-US"/>
        </w:rPr>
        <w:t xml:space="preserve">potentially </w:t>
      </w:r>
      <w:r w:rsidRPr="001702AD">
        <w:rPr>
          <w:sz w:val="24"/>
          <w:szCs w:val="24"/>
          <w:lang w:val="en-US"/>
        </w:rPr>
        <w:t>lead to an enhanced project proposals for Horizon Europe</w:t>
      </w:r>
      <w:r w:rsidR="008C085C">
        <w:rPr>
          <w:sz w:val="24"/>
          <w:szCs w:val="24"/>
          <w:lang w:val="en-US"/>
        </w:rPr>
        <w:t xml:space="preserve"> </w:t>
      </w:r>
      <w:r w:rsidRPr="001702AD">
        <w:rPr>
          <w:sz w:val="24"/>
          <w:szCs w:val="24"/>
          <w:lang w:val="en-US"/>
        </w:rPr>
        <w:t>(HE) calls, while also contributing to sustainable practices and data collection. In so doing, the entities will demonstrate that their activities have impact in the short term towards circular economy, showcasing that we can harness the benefits of plastics, while achieving better economic, environmental and social outcomes</w:t>
      </w:r>
      <w:r>
        <w:rPr>
          <w:sz w:val="24"/>
          <w:szCs w:val="24"/>
          <w:lang w:val="en-US"/>
        </w:rPr>
        <w:t>.</w:t>
      </w:r>
    </w:p>
    <w:p w14:paraId="4522D113" w14:textId="77777777" w:rsidR="0060176E" w:rsidRDefault="0060176E" w:rsidP="0060176E">
      <w:pPr>
        <w:pStyle w:val="ListParagraph"/>
        <w:jc w:val="both"/>
        <w:rPr>
          <w:sz w:val="24"/>
          <w:szCs w:val="24"/>
          <w:lang w:val="en-US"/>
        </w:rPr>
      </w:pPr>
      <w:r w:rsidRPr="001702AD">
        <w:rPr>
          <w:sz w:val="24"/>
          <w:szCs w:val="24"/>
          <w:lang w:val="en-US"/>
        </w:rPr>
        <w:lastRenderedPageBreak/>
        <w:t>Th</w:t>
      </w:r>
      <w:r>
        <w:rPr>
          <w:sz w:val="24"/>
          <w:szCs w:val="24"/>
          <w:lang w:val="en-US"/>
        </w:rPr>
        <w:t xml:space="preserve">ese terms of reference </w:t>
      </w:r>
      <w:r w:rsidRPr="001702AD">
        <w:rPr>
          <w:sz w:val="24"/>
          <w:szCs w:val="24"/>
          <w:lang w:val="en-US"/>
        </w:rPr>
        <w:t>should be read in conjunction with the Directive (EU) 2019/904</w:t>
      </w:r>
      <w:r>
        <w:rPr>
          <w:rStyle w:val="FootnoteReference"/>
          <w:sz w:val="24"/>
          <w:szCs w:val="24"/>
          <w:lang w:val="en-US"/>
        </w:rPr>
        <w:footnoteReference w:id="2"/>
      </w:r>
      <w:r w:rsidRPr="001702AD">
        <w:rPr>
          <w:sz w:val="24"/>
          <w:szCs w:val="24"/>
          <w:lang w:val="en-US"/>
        </w:rPr>
        <w:t xml:space="preserve">  and the forthcoming Single-Use Plastics Products Strategy for Malta 2020-2030 (in the interim referee to the Public Consultation Document</w:t>
      </w:r>
      <w:r>
        <w:rPr>
          <w:rStyle w:val="FootnoteReference"/>
          <w:sz w:val="24"/>
          <w:szCs w:val="24"/>
          <w:lang w:val="en-US"/>
        </w:rPr>
        <w:footnoteReference w:id="3"/>
      </w:r>
      <w:r w:rsidRPr="001702AD">
        <w:rPr>
          <w:sz w:val="24"/>
          <w:szCs w:val="24"/>
          <w:lang w:val="en-US"/>
        </w:rPr>
        <w:t xml:space="preserve">) for a better understanding of the measures to give priority to sustainable and non-toxic re-useable products and re-use systems rather than to single -use products, and to reduce the quantity of plastic waste. </w:t>
      </w:r>
    </w:p>
    <w:p w14:paraId="63BBA1B0" w14:textId="77777777" w:rsidR="0060176E" w:rsidRDefault="0060176E" w:rsidP="0060176E">
      <w:pPr>
        <w:pStyle w:val="ListParagraph"/>
        <w:jc w:val="both"/>
        <w:rPr>
          <w:sz w:val="24"/>
          <w:szCs w:val="24"/>
          <w:lang w:val="en-US"/>
        </w:rPr>
      </w:pPr>
    </w:p>
    <w:p w14:paraId="07034AF5" w14:textId="47522EF9" w:rsidR="0060176E" w:rsidRPr="0060176E" w:rsidRDefault="0060176E" w:rsidP="0060176E">
      <w:pPr>
        <w:pStyle w:val="ListParagraph"/>
        <w:jc w:val="both"/>
        <w:rPr>
          <w:lang w:val="en-US"/>
        </w:rPr>
      </w:pPr>
      <w:r w:rsidRPr="001702AD">
        <w:rPr>
          <w:sz w:val="24"/>
          <w:szCs w:val="24"/>
          <w:lang w:val="en-US"/>
        </w:rPr>
        <w:t>Moreover, reference is made the report – “A Circular economy for plastics, Insight from research and innovation to inform policy and funding decisions”</w:t>
      </w:r>
      <w:r>
        <w:rPr>
          <w:rStyle w:val="FootnoteReference"/>
          <w:sz w:val="24"/>
          <w:szCs w:val="24"/>
          <w:lang w:val="en-US"/>
        </w:rPr>
        <w:footnoteReference w:id="4"/>
      </w:r>
      <w:r w:rsidRPr="001702AD">
        <w:rPr>
          <w:sz w:val="24"/>
          <w:szCs w:val="24"/>
          <w:lang w:val="en-US"/>
        </w:rPr>
        <w:t xml:space="preserve"> ; which aims to inform policy and funding decisions on a circular economy for plastics by providing research and innovation insights from EU-funded projects and the wider scientific community. The report covers the entire plastics value chain, highlighting a broad range of challenges and opportunities. Based on scientific evidence, the insights presented contribute to the transition towards plastic production from renewable feedstock and product design for use, reuse, repair, and mechanical, chemical, or organic recycling. In addition, the report explains how this systemic change can be supported by innovation in business models, collection systems, and sorting and recycling technologies. In this way, plastics could circulate through our society with full transparency at high-value usage, while </w:t>
      </w:r>
      <w:r w:rsidRPr="00631660">
        <w:rPr>
          <w:sz w:val="24"/>
          <w:szCs w:val="24"/>
        </w:rPr>
        <w:t>minimising</w:t>
      </w:r>
      <w:r w:rsidRPr="001702AD">
        <w:rPr>
          <w:sz w:val="24"/>
          <w:szCs w:val="24"/>
          <w:lang w:val="en-US"/>
        </w:rPr>
        <w:t xml:space="preserve"> the risks to human health and the environment.</w:t>
      </w:r>
    </w:p>
    <w:p w14:paraId="572B568F" w14:textId="6B22BE9C" w:rsidR="00DD246B" w:rsidRDefault="00DD246B" w:rsidP="00215B4F">
      <w:pPr>
        <w:pStyle w:val="Heading1"/>
        <w:numPr>
          <w:ilvl w:val="0"/>
          <w:numId w:val="15"/>
        </w:numPr>
        <w:rPr>
          <w:lang w:val="en-US"/>
        </w:rPr>
      </w:pPr>
      <w:bookmarkStart w:id="2" w:name="_Toc46315917"/>
      <w:r>
        <w:rPr>
          <w:lang w:val="en-US"/>
        </w:rPr>
        <w:t>Start-Up Actions</w:t>
      </w:r>
      <w:bookmarkEnd w:id="2"/>
      <w:r>
        <w:rPr>
          <w:lang w:val="en-US"/>
        </w:rPr>
        <w:t xml:space="preserve"> </w:t>
      </w:r>
    </w:p>
    <w:p w14:paraId="6511E939" w14:textId="3D6C38D1" w:rsidR="00896D10" w:rsidRDefault="00896D10" w:rsidP="00896D10">
      <w:pPr>
        <w:pStyle w:val="ListParagraph"/>
        <w:jc w:val="both"/>
        <w:rPr>
          <w:sz w:val="24"/>
          <w:szCs w:val="24"/>
          <w:lang w:val="en-US"/>
        </w:rPr>
      </w:pPr>
    </w:p>
    <w:p w14:paraId="40A34E4B" w14:textId="6C8F21C3" w:rsidR="00F969A1" w:rsidRDefault="00896D10" w:rsidP="00613B65">
      <w:pPr>
        <w:pStyle w:val="ListParagraph"/>
        <w:jc w:val="both"/>
        <w:rPr>
          <w:sz w:val="24"/>
          <w:szCs w:val="24"/>
          <w:lang w:val="en-US"/>
        </w:rPr>
      </w:pPr>
      <w:r>
        <w:rPr>
          <w:sz w:val="24"/>
          <w:szCs w:val="24"/>
          <w:lang w:val="en-US"/>
        </w:rPr>
        <w:t xml:space="preserve">This call for applications for </w:t>
      </w:r>
      <w:r w:rsidR="00613B65">
        <w:rPr>
          <w:sz w:val="24"/>
          <w:szCs w:val="24"/>
          <w:lang w:val="en-US"/>
        </w:rPr>
        <w:t xml:space="preserve">bottom-up </w:t>
      </w:r>
      <w:r>
        <w:rPr>
          <w:sz w:val="24"/>
          <w:szCs w:val="24"/>
          <w:lang w:val="en-US"/>
        </w:rPr>
        <w:t>Start-Up</w:t>
      </w:r>
      <w:r w:rsidR="000C3FBF">
        <w:rPr>
          <w:sz w:val="24"/>
          <w:szCs w:val="24"/>
          <w:lang w:val="en-US"/>
        </w:rPr>
        <w:t xml:space="preserve"> Actions (SUAs)</w:t>
      </w:r>
      <w:r>
        <w:rPr>
          <w:sz w:val="24"/>
          <w:szCs w:val="24"/>
          <w:lang w:val="en-US"/>
        </w:rPr>
        <w:t xml:space="preserve"> is addressed at </w:t>
      </w:r>
      <w:r w:rsidR="00613B65">
        <w:rPr>
          <w:sz w:val="24"/>
          <w:szCs w:val="24"/>
          <w:lang w:val="en-US"/>
        </w:rPr>
        <w:t xml:space="preserve">Maltese </w:t>
      </w:r>
      <w:r w:rsidR="00F969A1">
        <w:rPr>
          <w:sz w:val="24"/>
          <w:szCs w:val="24"/>
          <w:lang w:val="en-US"/>
        </w:rPr>
        <w:t>entity/ie</w:t>
      </w:r>
      <w:r>
        <w:rPr>
          <w:sz w:val="24"/>
          <w:szCs w:val="24"/>
          <w:lang w:val="en-US"/>
        </w:rPr>
        <w:t xml:space="preserve">s to explore and tackle </w:t>
      </w:r>
      <w:r w:rsidR="00F969A1">
        <w:rPr>
          <w:sz w:val="24"/>
          <w:szCs w:val="24"/>
          <w:lang w:val="en-US"/>
        </w:rPr>
        <w:t xml:space="preserve">the </w:t>
      </w:r>
      <w:r>
        <w:rPr>
          <w:sz w:val="24"/>
          <w:szCs w:val="24"/>
          <w:lang w:val="en-US"/>
        </w:rPr>
        <w:t>plastics</w:t>
      </w:r>
      <w:r w:rsidR="00613B65">
        <w:rPr>
          <w:sz w:val="24"/>
          <w:szCs w:val="24"/>
          <w:lang w:val="en-US"/>
        </w:rPr>
        <w:t xml:space="preserve"> challenges in our seas. </w:t>
      </w:r>
      <w:r>
        <w:rPr>
          <w:sz w:val="24"/>
          <w:szCs w:val="24"/>
          <w:lang w:val="en-US"/>
        </w:rPr>
        <w:t xml:space="preserve"> </w:t>
      </w:r>
      <w:r w:rsidR="00D86B03">
        <w:rPr>
          <w:sz w:val="24"/>
          <w:szCs w:val="24"/>
          <w:lang w:val="en-US"/>
        </w:rPr>
        <w:t>Although a</w:t>
      </w:r>
      <w:r w:rsidR="00F969A1">
        <w:rPr>
          <w:sz w:val="24"/>
          <w:szCs w:val="24"/>
          <w:lang w:val="en-US"/>
        </w:rPr>
        <w:t>pplicants</w:t>
      </w:r>
      <w:r w:rsidR="00D86B03">
        <w:rPr>
          <w:sz w:val="24"/>
          <w:szCs w:val="24"/>
          <w:lang w:val="en-US"/>
        </w:rPr>
        <w:t xml:space="preserve"> may apply as mono-beneficiaries, it is</w:t>
      </w:r>
      <w:r w:rsidR="00F969A1">
        <w:rPr>
          <w:sz w:val="24"/>
          <w:szCs w:val="24"/>
          <w:lang w:val="en-US"/>
        </w:rPr>
        <w:t xml:space="preserve"> encouraged to form partnerships with local and</w:t>
      </w:r>
      <w:r w:rsidR="00C17611">
        <w:rPr>
          <w:sz w:val="24"/>
          <w:szCs w:val="24"/>
          <w:lang w:val="en-US"/>
        </w:rPr>
        <w:t>/or</w:t>
      </w:r>
      <w:r w:rsidR="00F969A1">
        <w:rPr>
          <w:sz w:val="24"/>
          <w:szCs w:val="24"/>
          <w:lang w:val="en-US"/>
        </w:rPr>
        <w:t xml:space="preserve"> foreign partners</w:t>
      </w:r>
      <w:r w:rsidR="00D4065E">
        <w:rPr>
          <w:sz w:val="24"/>
          <w:szCs w:val="24"/>
          <w:lang w:val="en-US"/>
        </w:rPr>
        <w:t xml:space="preserve"> ideally with t</w:t>
      </w:r>
      <w:r w:rsidR="00F80514">
        <w:rPr>
          <w:sz w:val="24"/>
          <w:szCs w:val="24"/>
          <w:lang w:val="en-US"/>
        </w:rPr>
        <w:t>he involvement of the private sector</w:t>
      </w:r>
      <w:r w:rsidR="00D4065E">
        <w:rPr>
          <w:sz w:val="24"/>
          <w:szCs w:val="24"/>
          <w:lang w:val="en-US"/>
        </w:rPr>
        <w:t>.</w:t>
      </w:r>
    </w:p>
    <w:p w14:paraId="2DEACAE2" w14:textId="77777777" w:rsidR="00232B87" w:rsidRDefault="00232B87" w:rsidP="00613B65">
      <w:pPr>
        <w:pStyle w:val="ListParagraph"/>
        <w:jc w:val="both"/>
        <w:rPr>
          <w:sz w:val="24"/>
          <w:szCs w:val="24"/>
          <w:lang w:val="en-US"/>
        </w:rPr>
      </w:pPr>
    </w:p>
    <w:p w14:paraId="7642AD0F" w14:textId="10E6D8D4" w:rsidR="000C3FBF" w:rsidRPr="00613B65" w:rsidRDefault="00896D10" w:rsidP="00613B65">
      <w:pPr>
        <w:pStyle w:val="ListParagraph"/>
        <w:jc w:val="both"/>
        <w:rPr>
          <w:lang w:val="en-US"/>
        </w:rPr>
      </w:pPr>
      <w:r>
        <w:rPr>
          <w:sz w:val="24"/>
          <w:szCs w:val="24"/>
          <w:lang w:val="en-US"/>
        </w:rPr>
        <w:t xml:space="preserve">Each </w:t>
      </w:r>
      <w:r w:rsidR="00F969A1">
        <w:rPr>
          <w:sz w:val="24"/>
          <w:szCs w:val="24"/>
          <w:lang w:val="en-US"/>
        </w:rPr>
        <w:t xml:space="preserve">applicant or </w:t>
      </w:r>
      <w:r>
        <w:rPr>
          <w:sz w:val="24"/>
          <w:szCs w:val="24"/>
          <w:lang w:val="en-US"/>
        </w:rPr>
        <w:t xml:space="preserve">partnership will be expected to </w:t>
      </w:r>
      <w:r w:rsidR="00613B65">
        <w:rPr>
          <w:sz w:val="24"/>
          <w:szCs w:val="24"/>
          <w:lang w:val="en-US"/>
        </w:rPr>
        <w:t>generate ideas and implement</w:t>
      </w:r>
      <w:r>
        <w:rPr>
          <w:sz w:val="24"/>
          <w:szCs w:val="24"/>
          <w:lang w:val="en-US"/>
        </w:rPr>
        <w:t xml:space="preserve"> a series of activities (</w:t>
      </w:r>
      <w:r w:rsidR="000C3FBF">
        <w:rPr>
          <w:sz w:val="24"/>
          <w:szCs w:val="24"/>
          <w:lang w:val="en-US"/>
        </w:rPr>
        <w:t>webinars/</w:t>
      </w:r>
      <w:r>
        <w:rPr>
          <w:sz w:val="24"/>
          <w:szCs w:val="24"/>
          <w:lang w:val="en-US"/>
        </w:rPr>
        <w:t>workshops/networking meetings) leading up to a feas</w:t>
      </w:r>
      <w:r w:rsidR="000C3FBF">
        <w:rPr>
          <w:sz w:val="24"/>
          <w:szCs w:val="24"/>
          <w:lang w:val="en-US"/>
        </w:rPr>
        <w:t xml:space="preserve">ibility, </w:t>
      </w:r>
      <w:r w:rsidR="00631660">
        <w:rPr>
          <w:sz w:val="24"/>
          <w:szCs w:val="24"/>
          <w:lang w:val="en-US"/>
        </w:rPr>
        <w:t>foresight,</w:t>
      </w:r>
      <w:r w:rsidR="00613B65">
        <w:rPr>
          <w:sz w:val="24"/>
          <w:szCs w:val="24"/>
          <w:lang w:val="en-US"/>
        </w:rPr>
        <w:t xml:space="preserve"> business plan</w:t>
      </w:r>
      <w:r w:rsidR="000C3FBF">
        <w:rPr>
          <w:sz w:val="24"/>
          <w:szCs w:val="24"/>
          <w:lang w:val="en-US"/>
        </w:rPr>
        <w:t xml:space="preserve"> or pilot study</w:t>
      </w:r>
      <w:r w:rsidR="00D86D27">
        <w:rPr>
          <w:sz w:val="24"/>
          <w:szCs w:val="24"/>
          <w:lang w:val="en-US"/>
        </w:rPr>
        <w:t>,</w:t>
      </w:r>
      <w:r w:rsidR="00613B65">
        <w:rPr>
          <w:sz w:val="24"/>
          <w:szCs w:val="24"/>
          <w:lang w:val="en-US"/>
        </w:rPr>
        <w:t xml:space="preserve"> which </w:t>
      </w:r>
      <w:r w:rsidR="00D86D27">
        <w:rPr>
          <w:sz w:val="24"/>
          <w:szCs w:val="24"/>
          <w:lang w:val="en-US"/>
        </w:rPr>
        <w:t>effectively will be the cornerstone of the concept to apply for relevant funding under a Horizon Europe call.</w:t>
      </w:r>
      <w:r w:rsidR="00613B65">
        <w:rPr>
          <w:sz w:val="24"/>
          <w:szCs w:val="24"/>
          <w:lang w:val="en-US"/>
        </w:rPr>
        <w:t xml:space="preserve"> </w:t>
      </w:r>
    </w:p>
    <w:p w14:paraId="7439E5C7" w14:textId="77777777" w:rsidR="005A2C79" w:rsidRDefault="005A2C79" w:rsidP="00D86B03">
      <w:pPr>
        <w:pStyle w:val="ListParagraph"/>
        <w:jc w:val="both"/>
        <w:rPr>
          <w:sz w:val="24"/>
          <w:szCs w:val="24"/>
          <w:lang w:val="en-US"/>
        </w:rPr>
      </w:pPr>
    </w:p>
    <w:p w14:paraId="7FE6AA19" w14:textId="22B4D25A" w:rsidR="00D86B03" w:rsidRPr="00D86B03" w:rsidRDefault="005A2C79" w:rsidP="00D86B03">
      <w:pPr>
        <w:pStyle w:val="ListParagraph"/>
        <w:jc w:val="both"/>
        <w:rPr>
          <w:sz w:val="24"/>
          <w:szCs w:val="24"/>
          <w:lang w:val="en-US"/>
        </w:rPr>
      </w:pPr>
      <w:r>
        <w:rPr>
          <w:sz w:val="24"/>
          <w:szCs w:val="24"/>
          <w:lang w:val="en-US"/>
        </w:rPr>
        <w:t>Activities</w:t>
      </w:r>
      <w:r w:rsidR="00D86B03" w:rsidRPr="00D86B03">
        <w:rPr>
          <w:sz w:val="24"/>
          <w:szCs w:val="24"/>
          <w:lang w:val="en-US"/>
        </w:rPr>
        <w:t xml:space="preserve"> </w:t>
      </w:r>
      <w:r w:rsidR="00C17611">
        <w:rPr>
          <w:sz w:val="24"/>
          <w:szCs w:val="24"/>
          <w:lang w:val="en-US"/>
        </w:rPr>
        <w:t xml:space="preserve">to be carried out may </w:t>
      </w:r>
      <w:r w:rsidR="00D86B03" w:rsidRPr="00D86B03">
        <w:rPr>
          <w:sz w:val="24"/>
          <w:szCs w:val="24"/>
          <w:lang w:val="en-US"/>
        </w:rPr>
        <w:t>include, but not limited to:</w:t>
      </w:r>
    </w:p>
    <w:p w14:paraId="4F187944" w14:textId="08794AE9" w:rsidR="00D86B03" w:rsidRPr="00D86B03" w:rsidRDefault="00D86B03" w:rsidP="00D86B03">
      <w:pPr>
        <w:pStyle w:val="ListParagraph"/>
        <w:numPr>
          <w:ilvl w:val="0"/>
          <w:numId w:val="8"/>
        </w:numPr>
        <w:jc w:val="both"/>
        <w:rPr>
          <w:sz w:val="24"/>
          <w:szCs w:val="24"/>
          <w:lang w:val="en-US"/>
        </w:rPr>
      </w:pPr>
      <w:r w:rsidRPr="00D86B03">
        <w:rPr>
          <w:sz w:val="24"/>
          <w:szCs w:val="24"/>
          <w:lang w:val="en-US"/>
        </w:rPr>
        <w:t>feasibility studies that lead to the setting up of a local start-up</w:t>
      </w:r>
      <w:r w:rsidR="005A2C79">
        <w:rPr>
          <w:sz w:val="24"/>
          <w:szCs w:val="24"/>
          <w:lang w:val="en-US"/>
        </w:rPr>
        <w:t>;</w:t>
      </w:r>
    </w:p>
    <w:p w14:paraId="78F10D07" w14:textId="303B7D33" w:rsidR="00D86B03" w:rsidRPr="00D86B03" w:rsidRDefault="00D86B03" w:rsidP="00D86B03">
      <w:pPr>
        <w:pStyle w:val="ListParagraph"/>
        <w:numPr>
          <w:ilvl w:val="0"/>
          <w:numId w:val="8"/>
        </w:numPr>
        <w:jc w:val="both"/>
        <w:rPr>
          <w:sz w:val="24"/>
          <w:szCs w:val="24"/>
          <w:lang w:val="en-US"/>
        </w:rPr>
      </w:pPr>
      <w:r w:rsidRPr="00D86B03">
        <w:rPr>
          <w:sz w:val="24"/>
          <w:szCs w:val="24"/>
          <w:lang w:val="en-US"/>
        </w:rPr>
        <w:t>prototypes/integrated test cases/methodologies</w:t>
      </w:r>
      <w:r w:rsidR="005A2C79">
        <w:rPr>
          <w:sz w:val="24"/>
          <w:szCs w:val="24"/>
          <w:lang w:val="en-US"/>
        </w:rPr>
        <w:t>;</w:t>
      </w:r>
    </w:p>
    <w:p w14:paraId="528DB1E3" w14:textId="753EDBF9" w:rsidR="00D86B03" w:rsidRPr="00D86B03" w:rsidRDefault="00D86B03" w:rsidP="00D86B03">
      <w:pPr>
        <w:pStyle w:val="ListParagraph"/>
        <w:numPr>
          <w:ilvl w:val="0"/>
          <w:numId w:val="8"/>
        </w:numPr>
        <w:jc w:val="both"/>
        <w:rPr>
          <w:sz w:val="24"/>
          <w:szCs w:val="24"/>
          <w:lang w:val="en-US"/>
        </w:rPr>
      </w:pPr>
      <w:r w:rsidRPr="00D86B03">
        <w:rPr>
          <w:sz w:val="24"/>
          <w:szCs w:val="24"/>
          <w:lang w:val="en-US"/>
        </w:rPr>
        <w:lastRenderedPageBreak/>
        <w:t>forward-looking</w:t>
      </w:r>
      <w:r w:rsidR="005A2C79">
        <w:rPr>
          <w:sz w:val="24"/>
          <w:szCs w:val="24"/>
          <w:lang w:val="en-US"/>
        </w:rPr>
        <w:t xml:space="preserve"> </w:t>
      </w:r>
      <w:r w:rsidRPr="00D86B03">
        <w:rPr>
          <w:sz w:val="24"/>
          <w:szCs w:val="24"/>
          <w:lang w:val="en-US"/>
        </w:rPr>
        <w:t>East-West/North-South strategies through the assessment of</w:t>
      </w:r>
      <w:r w:rsidR="005A2C79">
        <w:rPr>
          <w:sz w:val="24"/>
          <w:szCs w:val="24"/>
          <w:lang w:val="en-US"/>
        </w:rPr>
        <w:t xml:space="preserve"> </w:t>
      </w:r>
      <w:r w:rsidRPr="00D86B03">
        <w:rPr>
          <w:sz w:val="24"/>
          <w:szCs w:val="24"/>
          <w:lang w:val="en-US"/>
        </w:rPr>
        <w:t>common features and differences</w:t>
      </w:r>
      <w:r w:rsidR="005A2C79">
        <w:rPr>
          <w:sz w:val="24"/>
          <w:szCs w:val="24"/>
          <w:lang w:val="en-US"/>
        </w:rPr>
        <w:t>;</w:t>
      </w:r>
    </w:p>
    <w:p w14:paraId="20EE447B" w14:textId="0789E67B" w:rsidR="00D86B03" w:rsidRDefault="00D86B03" w:rsidP="00D86B03">
      <w:pPr>
        <w:pStyle w:val="ListParagraph"/>
        <w:numPr>
          <w:ilvl w:val="0"/>
          <w:numId w:val="8"/>
        </w:numPr>
        <w:jc w:val="both"/>
        <w:rPr>
          <w:sz w:val="24"/>
          <w:szCs w:val="24"/>
          <w:lang w:val="en-US"/>
        </w:rPr>
      </w:pPr>
      <w:r w:rsidRPr="00D86B03">
        <w:rPr>
          <w:sz w:val="24"/>
          <w:szCs w:val="24"/>
          <w:lang w:val="en-US"/>
        </w:rPr>
        <w:t>co-planning data retrieval/reuse for further exploitation driven by end-users (decision makers, entrepreneurs, etc.) and aimed at generating new economic activities</w:t>
      </w:r>
      <w:r w:rsidR="005A2C79">
        <w:rPr>
          <w:sz w:val="24"/>
          <w:szCs w:val="24"/>
          <w:lang w:val="en-US"/>
        </w:rPr>
        <w:t>;</w:t>
      </w:r>
    </w:p>
    <w:p w14:paraId="023EB1B8" w14:textId="505BBC72" w:rsidR="005A2C79" w:rsidRDefault="005A2C79" w:rsidP="005A2C79">
      <w:pPr>
        <w:pStyle w:val="ListParagraph"/>
        <w:numPr>
          <w:ilvl w:val="0"/>
          <w:numId w:val="8"/>
        </w:numPr>
        <w:jc w:val="both"/>
        <w:rPr>
          <w:sz w:val="24"/>
          <w:szCs w:val="24"/>
          <w:lang w:val="en-US"/>
        </w:rPr>
      </w:pPr>
      <w:r w:rsidRPr="005A2C79">
        <w:rPr>
          <w:sz w:val="24"/>
          <w:szCs w:val="24"/>
          <w:lang w:val="en-US"/>
        </w:rPr>
        <w:t>co-create R&amp;I pilot projects, including citizen science</w:t>
      </w:r>
      <w:r>
        <w:rPr>
          <w:sz w:val="24"/>
          <w:szCs w:val="24"/>
          <w:lang w:val="en-US"/>
        </w:rPr>
        <w:t>;</w:t>
      </w:r>
    </w:p>
    <w:p w14:paraId="04B0BDEF" w14:textId="6A59515B" w:rsidR="005A2C79" w:rsidRPr="005A2C79" w:rsidRDefault="005A2C79" w:rsidP="005A2C79">
      <w:pPr>
        <w:pStyle w:val="ListParagraph"/>
        <w:numPr>
          <w:ilvl w:val="0"/>
          <w:numId w:val="8"/>
        </w:numPr>
        <w:jc w:val="both"/>
        <w:rPr>
          <w:sz w:val="24"/>
          <w:szCs w:val="24"/>
          <w:lang w:val="en-US"/>
        </w:rPr>
      </w:pPr>
      <w:r w:rsidRPr="005A2C79">
        <w:rPr>
          <w:sz w:val="24"/>
          <w:szCs w:val="24"/>
          <w:lang w:val="en-US"/>
        </w:rPr>
        <w:t>co-shaping practices to share capacities (e.g. infrastructures and human potential) and/or to enhance relevant skills</w:t>
      </w:r>
      <w:r>
        <w:rPr>
          <w:sz w:val="24"/>
          <w:szCs w:val="24"/>
          <w:lang w:val="en-US"/>
        </w:rPr>
        <w:t>;</w:t>
      </w:r>
    </w:p>
    <w:p w14:paraId="0B7323B6" w14:textId="6DFA3BB9" w:rsidR="005A2C79" w:rsidRPr="005A2C79" w:rsidRDefault="005A2C79" w:rsidP="005A2C79">
      <w:pPr>
        <w:pStyle w:val="ListParagraph"/>
        <w:numPr>
          <w:ilvl w:val="0"/>
          <w:numId w:val="8"/>
        </w:numPr>
        <w:jc w:val="both"/>
        <w:rPr>
          <w:sz w:val="24"/>
          <w:szCs w:val="24"/>
          <w:lang w:val="en-US"/>
        </w:rPr>
      </w:pPr>
      <w:r w:rsidRPr="005A2C79">
        <w:rPr>
          <w:sz w:val="24"/>
          <w:szCs w:val="24"/>
          <w:lang w:val="en-US"/>
        </w:rPr>
        <w:t>co-building science-to-policy strategies to provide solutions in support of policy makers</w:t>
      </w:r>
      <w:r w:rsidR="00871384">
        <w:rPr>
          <w:sz w:val="24"/>
          <w:szCs w:val="24"/>
          <w:lang w:val="en-US"/>
        </w:rPr>
        <w:t>;</w:t>
      </w:r>
    </w:p>
    <w:p w14:paraId="3E52ED5B" w14:textId="3BE292E0" w:rsidR="005A2C79" w:rsidRPr="005A2C79" w:rsidRDefault="005A2C79" w:rsidP="005A2C79">
      <w:pPr>
        <w:pStyle w:val="ListParagraph"/>
        <w:numPr>
          <w:ilvl w:val="0"/>
          <w:numId w:val="8"/>
        </w:numPr>
        <w:jc w:val="both"/>
        <w:rPr>
          <w:sz w:val="24"/>
          <w:szCs w:val="24"/>
          <w:lang w:val="en-US"/>
        </w:rPr>
      </w:pPr>
      <w:r w:rsidRPr="005A2C79">
        <w:rPr>
          <w:sz w:val="24"/>
          <w:szCs w:val="24"/>
          <w:lang w:val="en-US"/>
        </w:rPr>
        <w:t>conducting match-making exercises towards the implementation of joint activities by aligning available instruments and tools</w:t>
      </w:r>
      <w:r w:rsidR="00C17611">
        <w:rPr>
          <w:sz w:val="24"/>
          <w:szCs w:val="24"/>
          <w:lang w:val="en-US"/>
        </w:rPr>
        <w:t>.</w:t>
      </w:r>
    </w:p>
    <w:p w14:paraId="6490F68E" w14:textId="77777777" w:rsidR="00D86B03" w:rsidRDefault="00D86B03" w:rsidP="00896D10">
      <w:pPr>
        <w:pStyle w:val="ListParagraph"/>
        <w:jc w:val="both"/>
        <w:rPr>
          <w:sz w:val="24"/>
          <w:szCs w:val="24"/>
          <w:lang w:val="en-US"/>
        </w:rPr>
      </w:pPr>
    </w:p>
    <w:p w14:paraId="4DBC3961" w14:textId="3DF606F3" w:rsidR="00896D10" w:rsidRDefault="00BB3035" w:rsidP="00896D10">
      <w:pPr>
        <w:pStyle w:val="ListParagraph"/>
        <w:jc w:val="both"/>
        <w:rPr>
          <w:sz w:val="24"/>
          <w:szCs w:val="24"/>
          <w:lang w:val="en-US"/>
        </w:rPr>
      </w:pPr>
      <w:r>
        <w:rPr>
          <w:sz w:val="24"/>
          <w:szCs w:val="24"/>
          <w:lang w:val="en-US"/>
        </w:rPr>
        <w:t xml:space="preserve">The </w:t>
      </w:r>
      <w:r w:rsidR="00613B65">
        <w:rPr>
          <w:sz w:val="24"/>
          <w:szCs w:val="24"/>
          <w:lang w:val="en-US"/>
        </w:rPr>
        <w:t xml:space="preserve">bottom-up </w:t>
      </w:r>
      <w:r>
        <w:rPr>
          <w:sz w:val="24"/>
          <w:szCs w:val="24"/>
          <w:lang w:val="en-US"/>
        </w:rPr>
        <w:t>SUAs represent concrete opportunities to explore innovative, knowledge</w:t>
      </w:r>
      <w:r w:rsidR="00363779">
        <w:rPr>
          <w:sz w:val="24"/>
          <w:szCs w:val="24"/>
          <w:lang w:val="en-US"/>
        </w:rPr>
        <w:t>-</w:t>
      </w:r>
      <w:r w:rsidR="00631660">
        <w:rPr>
          <w:sz w:val="24"/>
          <w:szCs w:val="24"/>
          <w:lang w:val="en-US"/>
        </w:rPr>
        <w:t>based</w:t>
      </w:r>
      <w:r w:rsidR="00363779">
        <w:rPr>
          <w:sz w:val="24"/>
          <w:szCs w:val="24"/>
          <w:lang w:val="en-US"/>
        </w:rPr>
        <w:t xml:space="preserve"> pathways and </w:t>
      </w:r>
      <w:r w:rsidR="00631660">
        <w:rPr>
          <w:sz w:val="24"/>
          <w:szCs w:val="24"/>
          <w:lang w:val="en-US"/>
        </w:rPr>
        <w:t>forward-looking</w:t>
      </w:r>
      <w:r w:rsidR="00363779">
        <w:rPr>
          <w:sz w:val="24"/>
          <w:szCs w:val="24"/>
          <w:lang w:val="en-US"/>
        </w:rPr>
        <w:t xml:space="preserve"> visions with a multidisciplinary, mission-oriented approach, for further uptake and developments.</w:t>
      </w:r>
      <w:r w:rsidR="00124A14">
        <w:rPr>
          <w:sz w:val="24"/>
          <w:szCs w:val="24"/>
          <w:lang w:val="en-US"/>
        </w:rPr>
        <w:t xml:space="preserve"> The proposed Research and Development activities of the SUA must be in line with the definition </w:t>
      </w:r>
      <w:r w:rsidR="0027312F">
        <w:rPr>
          <w:sz w:val="24"/>
          <w:szCs w:val="24"/>
          <w:lang w:val="en-US"/>
        </w:rPr>
        <w:t xml:space="preserve">of Research and Development </w:t>
      </w:r>
      <w:r w:rsidR="00124A14">
        <w:rPr>
          <w:sz w:val="24"/>
          <w:szCs w:val="24"/>
          <w:lang w:val="en-US"/>
        </w:rPr>
        <w:t xml:space="preserve">set out below.  </w:t>
      </w:r>
    </w:p>
    <w:p w14:paraId="32A3FAFC" w14:textId="685A9783" w:rsidR="00363779" w:rsidRDefault="00363779" w:rsidP="00896D10">
      <w:pPr>
        <w:pStyle w:val="ListParagraph"/>
        <w:jc w:val="both"/>
        <w:rPr>
          <w:sz w:val="24"/>
          <w:szCs w:val="24"/>
          <w:lang w:val="en-US"/>
        </w:rPr>
      </w:pPr>
    </w:p>
    <w:p w14:paraId="7673737F" w14:textId="48303F72" w:rsidR="00363779" w:rsidRDefault="00363779" w:rsidP="00896D10">
      <w:pPr>
        <w:pStyle w:val="ListParagraph"/>
        <w:jc w:val="both"/>
        <w:rPr>
          <w:sz w:val="24"/>
          <w:szCs w:val="24"/>
          <w:lang w:val="en-US"/>
        </w:rPr>
      </w:pPr>
      <w:r>
        <w:rPr>
          <w:sz w:val="24"/>
          <w:szCs w:val="24"/>
          <w:lang w:val="en-US"/>
        </w:rPr>
        <w:t>In practice, they will be</w:t>
      </w:r>
      <w:r w:rsidR="00D86D27">
        <w:rPr>
          <w:sz w:val="24"/>
          <w:szCs w:val="24"/>
          <w:lang w:val="en-US"/>
        </w:rPr>
        <w:t xml:space="preserve"> </w:t>
      </w:r>
      <w:r>
        <w:rPr>
          <w:sz w:val="24"/>
          <w:szCs w:val="24"/>
          <w:lang w:val="en-US"/>
        </w:rPr>
        <w:t>developed by the</w:t>
      </w:r>
      <w:r w:rsidR="00F969A1">
        <w:rPr>
          <w:sz w:val="24"/>
          <w:szCs w:val="24"/>
          <w:lang w:val="en-US"/>
        </w:rPr>
        <w:t xml:space="preserve"> applicant or</w:t>
      </w:r>
      <w:r>
        <w:rPr>
          <w:sz w:val="24"/>
          <w:szCs w:val="24"/>
          <w:lang w:val="en-US"/>
        </w:rPr>
        <w:t xml:space="preserve"> partners</w:t>
      </w:r>
      <w:r w:rsidR="00F969A1">
        <w:rPr>
          <w:sz w:val="24"/>
          <w:szCs w:val="24"/>
          <w:lang w:val="en-US"/>
        </w:rPr>
        <w:t>hip</w:t>
      </w:r>
      <w:r>
        <w:rPr>
          <w:sz w:val="24"/>
          <w:szCs w:val="24"/>
          <w:lang w:val="en-US"/>
        </w:rPr>
        <w:t xml:space="preserve"> through </w:t>
      </w:r>
      <w:r w:rsidR="00871384">
        <w:rPr>
          <w:sz w:val="24"/>
          <w:szCs w:val="24"/>
          <w:lang w:val="en-US"/>
        </w:rPr>
        <w:t xml:space="preserve">activities such as </w:t>
      </w:r>
      <w:r>
        <w:rPr>
          <w:sz w:val="24"/>
          <w:szCs w:val="24"/>
          <w:lang w:val="en-US"/>
        </w:rPr>
        <w:t>workshops</w:t>
      </w:r>
      <w:r w:rsidR="008F7CC8">
        <w:rPr>
          <w:sz w:val="24"/>
          <w:szCs w:val="24"/>
          <w:lang w:val="en-US"/>
        </w:rPr>
        <w:t>, information-gathering</w:t>
      </w:r>
      <w:r w:rsidR="00F969A1">
        <w:rPr>
          <w:sz w:val="24"/>
          <w:szCs w:val="24"/>
          <w:lang w:val="en-US"/>
        </w:rPr>
        <w:t>,</w:t>
      </w:r>
      <w:r>
        <w:rPr>
          <w:sz w:val="24"/>
          <w:szCs w:val="24"/>
          <w:lang w:val="en-US"/>
        </w:rPr>
        <w:t xml:space="preserve">  networking activities</w:t>
      </w:r>
      <w:r w:rsidR="00F969A1">
        <w:rPr>
          <w:sz w:val="24"/>
          <w:szCs w:val="24"/>
          <w:lang w:val="en-US"/>
        </w:rPr>
        <w:t>, etc.</w:t>
      </w:r>
      <w:r>
        <w:rPr>
          <w:sz w:val="24"/>
          <w:szCs w:val="24"/>
          <w:lang w:val="en-US"/>
        </w:rPr>
        <w:t xml:space="preserve"> implemented at transnational level, complemented by deskwork</w:t>
      </w:r>
      <w:r w:rsidR="00D86D27">
        <w:rPr>
          <w:sz w:val="24"/>
          <w:szCs w:val="24"/>
          <w:lang w:val="en-US"/>
        </w:rPr>
        <w:t xml:space="preserve"> and fieldwork</w:t>
      </w:r>
      <w:r>
        <w:rPr>
          <w:sz w:val="24"/>
          <w:szCs w:val="24"/>
          <w:lang w:val="en-US"/>
        </w:rPr>
        <w:t>,</w:t>
      </w:r>
      <w:r w:rsidR="00613B65">
        <w:rPr>
          <w:sz w:val="24"/>
          <w:szCs w:val="24"/>
          <w:lang w:val="en-US"/>
        </w:rPr>
        <w:t xml:space="preserve"> and knowledge transfer</w:t>
      </w:r>
      <w:r>
        <w:rPr>
          <w:sz w:val="24"/>
          <w:szCs w:val="24"/>
          <w:lang w:val="en-US"/>
        </w:rPr>
        <w:t xml:space="preserve"> to</w:t>
      </w:r>
      <w:r w:rsidR="00613B65">
        <w:rPr>
          <w:sz w:val="24"/>
          <w:szCs w:val="24"/>
          <w:lang w:val="en-US"/>
        </w:rPr>
        <w:t>wards</w:t>
      </w:r>
      <w:r>
        <w:rPr>
          <w:sz w:val="24"/>
          <w:szCs w:val="24"/>
          <w:lang w:val="en-US"/>
        </w:rPr>
        <w:t xml:space="preserve"> the preparation of creative, forward-looking studies on plastic </w:t>
      </w:r>
      <w:r w:rsidR="00613B65">
        <w:rPr>
          <w:sz w:val="24"/>
          <w:szCs w:val="24"/>
          <w:lang w:val="en-US"/>
        </w:rPr>
        <w:t xml:space="preserve">challenges in our seas </w:t>
      </w:r>
      <w:r w:rsidR="00633E03">
        <w:rPr>
          <w:sz w:val="24"/>
          <w:szCs w:val="24"/>
          <w:lang w:val="en-US"/>
        </w:rPr>
        <w:t xml:space="preserve">that are crucial for the future of the Mediterranean. </w:t>
      </w:r>
    </w:p>
    <w:p w14:paraId="75595341" w14:textId="7EDBD155" w:rsidR="00633E03" w:rsidRDefault="00633E03" w:rsidP="00896D10">
      <w:pPr>
        <w:pStyle w:val="ListParagraph"/>
        <w:jc w:val="both"/>
        <w:rPr>
          <w:sz w:val="24"/>
          <w:szCs w:val="24"/>
          <w:lang w:val="en-US"/>
        </w:rPr>
      </w:pPr>
    </w:p>
    <w:p w14:paraId="24FC8D94" w14:textId="08241C68" w:rsidR="00DE45EC" w:rsidRDefault="00613B65" w:rsidP="00896D10">
      <w:pPr>
        <w:pStyle w:val="ListParagraph"/>
        <w:jc w:val="both"/>
        <w:rPr>
          <w:sz w:val="24"/>
          <w:szCs w:val="24"/>
          <w:lang w:val="en-US"/>
        </w:rPr>
      </w:pPr>
      <w:r>
        <w:rPr>
          <w:sz w:val="24"/>
          <w:szCs w:val="24"/>
          <w:lang w:val="en-US"/>
        </w:rPr>
        <w:t xml:space="preserve">This is an open competitive call and </w:t>
      </w:r>
      <w:r w:rsidR="00633E03">
        <w:rPr>
          <w:sz w:val="24"/>
          <w:szCs w:val="24"/>
          <w:lang w:val="en-US"/>
        </w:rPr>
        <w:t>MCST</w:t>
      </w:r>
      <w:r>
        <w:rPr>
          <w:sz w:val="24"/>
          <w:szCs w:val="24"/>
          <w:lang w:val="en-US"/>
        </w:rPr>
        <w:t xml:space="preserve"> will undertake an independent evaluation of all proposals received. It</w:t>
      </w:r>
      <w:r w:rsidR="00633E03">
        <w:rPr>
          <w:sz w:val="24"/>
          <w:szCs w:val="24"/>
          <w:lang w:val="en-US"/>
        </w:rPr>
        <w:t xml:space="preserve"> will support </w:t>
      </w:r>
      <w:r>
        <w:rPr>
          <w:sz w:val="24"/>
          <w:szCs w:val="24"/>
          <w:lang w:val="en-US"/>
        </w:rPr>
        <w:t xml:space="preserve">the top </w:t>
      </w:r>
      <w:r w:rsidR="00D4065E">
        <w:rPr>
          <w:sz w:val="24"/>
          <w:szCs w:val="24"/>
          <w:lang w:val="en-US"/>
        </w:rPr>
        <w:t xml:space="preserve">ranked </w:t>
      </w:r>
      <w:r>
        <w:rPr>
          <w:sz w:val="24"/>
          <w:szCs w:val="24"/>
          <w:lang w:val="en-US"/>
        </w:rPr>
        <w:t xml:space="preserve">proposals </w:t>
      </w:r>
      <w:r w:rsidR="00D4065E">
        <w:rPr>
          <w:sz w:val="24"/>
          <w:szCs w:val="24"/>
          <w:lang w:val="en-US"/>
        </w:rPr>
        <w:t xml:space="preserve">(up to depletion of the  available fund) </w:t>
      </w:r>
      <w:r>
        <w:rPr>
          <w:sz w:val="24"/>
          <w:szCs w:val="24"/>
          <w:lang w:val="en-US"/>
        </w:rPr>
        <w:t xml:space="preserve">which include a clear concept of idea/s, </w:t>
      </w:r>
      <w:r w:rsidR="00DE45EC">
        <w:rPr>
          <w:sz w:val="24"/>
          <w:szCs w:val="24"/>
          <w:lang w:val="en-US"/>
        </w:rPr>
        <w:t>a robust plan (which includes engagement with local and relevant foreign stakeholders)</w:t>
      </w:r>
      <w:r w:rsidR="00BA7302">
        <w:rPr>
          <w:sz w:val="24"/>
          <w:szCs w:val="24"/>
          <w:lang w:val="en-US"/>
        </w:rPr>
        <w:t>,</w:t>
      </w:r>
      <w:r w:rsidR="00DE45EC" w:rsidDel="00DE45EC">
        <w:rPr>
          <w:sz w:val="24"/>
          <w:szCs w:val="24"/>
          <w:lang w:val="en-US"/>
        </w:rPr>
        <w:t xml:space="preserve"> </w:t>
      </w:r>
      <w:r w:rsidR="00DE45EC">
        <w:rPr>
          <w:sz w:val="24"/>
          <w:szCs w:val="24"/>
          <w:lang w:val="en-US"/>
        </w:rPr>
        <w:t xml:space="preserve">at least </w:t>
      </w:r>
      <w:r w:rsidR="00633E03">
        <w:rPr>
          <w:sz w:val="24"/>
          <w:szCs w:val="24"/>
          <w:lang w:val="en-US"/>
        </w:rPr>
        <w:t xml:space="preserve"> three meetings/workshops</w:t>
      </w:r>
      <w:r w:rsidR="00DE45EC">
        <w:rPr>
          <w:sz w:val="24"/>
          <w:szCs w:val="24"/>
          <w:lang w:val="en-US"/>
        </w:rPr>
        <w:t>/activities</w:t>
      </w:r>
      <w:r w:rsidR="00633E03">
        <w:rPr>
          <w:sz w:val="24"/>
          <w:szCs w:val="24"/>
          <w:lang w:val="en-US"/>
        </w:rPr>
        <w:t xml:space="preserve"> per Start-up Action</w:t>
      </w:r>
      <w:r w:rsidR="00BA7302">
        <w:rPr>
          <w:sz w:val="24"/>
          <w:szCs w:val="24"/>
          <w:lang w:val="en-US"/>
        </w:rPr>
        <w:t xml:space="preserve"> to clearly demonstrate</w:t>
      </w:r>
      <w:r w:rsidR="00633E03">
        <w:rPr>
          <w:sz w:val="24"/>
          <w:szCs w:val="24"/>
          <w:lang w:val="en-US"/>
        </w:rPr>
        <w:t xml:space="preserve"> </w:t>
      </w:r>
      <w:r w:rsidR="00BA7302">
        <w:rPr>
          <w:sz w:val="24"/>
          <w:szCs w:val="24"/>
          <w:lang w:val="en-US"/>
        </w:rPr>
        <w:t xml:space="preserve">that it can act as </w:t>
      </w:r>
      <w:r w:rsidR="00633E03">
        <w:rPr>
          <w:sz w:val="24"/>
          <w:szCs w:val="24"/>
          <w:lang w:val="en-US"/>
        </w:rPr>
        <w:t>an environment for the partners to discuss and plan their studies</w:t>
      </w:r>
      <w:r w:rsidR="00DE45EC">
        <w:rPr>
          <w:sz w:val="24"/>
          <w:szCs w:val="24"/>
          <w:lang w:val="en-US"/>
        </w:rPr>
        <w:t xml:space="preserve"> or act as a cluster for the  relevant research community,</w:t>
      </w:r>
      <w:r w:rsidR="00BA7302">
        <w:rPr>
          <w:sz w:val="24"/>
          <w:szCs w:val="24"/>
          <w:lang w:val="en-US"/>
        </w:rPr>
        <w:t xml:space="preserve"> and </w:t>
      </w:r>
      <w:r w:rsidR="003A0D7A">
        <w:rPr>
          <w:sz w:val="24"/>
          <w:szCs w:val="24"/>
          <w:lang w:val="en-US"/>
        </w:rPr>
        <w:t>with clear deliverables expected</w:t>
      </w:r>
      <w:r w:rsidR="00633E03">
        <w:rPr>
          <w:sz w:val="24"/>
          <w:szCs w:val="24"/>
          <w:lang w:val="en-US"/>
        </w:rPr>
        <w:t xml:space="preserve">. </w:t>
      </w:r>
    </w:p>
    <w:p w14:paraId="56D61F52" w14:textId="77777777" w:rsidR="00DE45EC" w:rsidRDefault="00DE45EC" w:rsidP="00896D10">
      <w:pPr>
        <w:pStyle w:val="ListParagraph"/>
        <w:jc w:val="both"/>
        <w:rPr>
          <w:sz w:val="24"/>
          <w:szCs w:val="24"/>
          <w:lang w:val="en-US"/>
        </w:rPr>
      </w:pPr>
    </w:p>
    <w:p w14:paraId="51FA994C" w14:textId="17E44C42" w:rsidR="00633E03" w:rsidRDefault="00DE45EC" w:rsidP="00896D10">
      <w:pPr>
        <w:pStyle w:val="ListParagraph"/>
        <w:jc w:val="both"/>
        <w:rPr>
          <w:sz w:val="24"/>
          <w:szCs w:val="24"/>
          <w:lang w:val="en-US"/>
        </w:rPr>
      </w:pPr>
      <w:r>
        <w:rPr>
          <w:sz w:val="24"/>
          <w:szCs w:val="24"/>
          <w:lang w:val="en-US"/>
        </w:rPr>
        <w:t xml:space="preserve">Applicants </w:t>
      </w:r>
      <w:r w:rsidR="00633E03">
        <w:rPr>
          <w:sz w:val="24"/>
          <w:szCs w:val="24"/>
          <w:lang w:val="en-US"/>
        </w:rPr>
        <w:t xml:space="preserve">are encouraged to show a strong sense of leadership with regards to their studies: ideally, additional funding sources </w:t>
      </w:r>
      <w:r w:rsidR="003A0D7A">
        <w:rPr>
          <w:sz w:val="24"/>
          <w:szCs w:val="24"/>
          <w:lang w:val="en-US"/>
        </w:rPr>
        <w:t>(particularly for international partners to get engaged)</w:t>
      </w:r>
      <w:r>
        <w:rPr>
          <w:sz w:val="24"/>
          <w:szCs w:val="24"/>
          <w:lang w:val="en-US"/>
        </w:rPr>
        <w:t xml:space="preserve"> are </w:t>
      </w:r>
      <w:r w:rsidR="0060176E">
        <w:rPr>
          <w:sz w:val="24"/>
          <w:szCs w:val="24"/>
          <w:lang w:val="en-US"/>
        </w:rPr>
        <w:t>identified and secured</w:t>
      </w:r>
      <w:r w:rsidR="003A0D7A">
        <w:rPr>
          <w:sz w:val="24"/>
          <w:szCs w:val="24"/>
          <w:lang w:val="en-US"/>
        </w:rPr>
        <w:t>, the intentions on how to secure future funding</w:t>
      </w:r>
      <w:r w:rsidR="00633E03">
        <w:rPr>
          <w:sz w:val="24"/>
          <w:szCs w:val="24"/>
          <w:lang w:val="en-US"/>
        </w:rPr>
        <w:t xml:space="preserve"> </w:t>
      </w:r>
      <w:r w:rsidR="0060176E">
        <w:rPr>
          <w:sz w:val="24"/>
          <w:szCs w:val="24"/>
          <w:lang w:val="en-US"/>
        </w:rPr>
        <w:t>(</w:t>
      </w:r>
      <w:r w:rsidR="00633E03">
        <w:rPr>
          <w:sz w:val="24"/>
          <w:szCs w:val="24"/>
          <w:lang w:val="en-US"/>
        </w:rPr>
        <w:t xml:space="preserve">e.g. </w:t>
      </w:r>
      <w:r w:rsidR="0060176E">
        <w:rPr>
          <w:sz w:val="24"/>
          <w:szCs w:val="24"/>
          <w:lang w:val="en-US"/>
        </w:rPr>
        <w:t xml:space="preserve">identifying the </w:t>
      </w:r>
      <w:r w:rsidR="00633E03">
        <w:rPr>
          <w:sz w:val="24"/>
          <w:szCs w:val="24"/>
          <w:lang w:val="en-US"/>
        </w:rPr>
        <w:t>Horizon Europe funding</w:t>
      </w:r>
      <w:r w:rsidR="0060176E">
        <w:rPr>
          <w:sz w:val="24"/>
          <w:szCs w:val="24"/>
          <w:lang w:val="en-US"/>
        </w:rPr>
        <w:t xml:space="preserve"> call</w:t>
      </w:r>
      <w:r w:rsidR="00D4065E">
        <w:rPr>
          <w:sz w:val="24"/>
          <w:szCs w:val="24"/>
          <w:lang w:val="en-US"/>
        </w:rPr>
        <w:t xml:space="preserve"> and link with the relevant mission goals</w:t>
      </w:r>
      <w:r w:rsidR="0060176E">
        <w:rPr>
          <w:sz w:val="24"/>
          <w:szCs w:val="24"/>
          <w:lang w:val="en-US"/>
        </w:rPr>
        <w:t>)</w:t>
      </w:r>
      <w:r w:rsidR="00633E03">
        <w:rPr>
          <w:sz w:val="24"/>
          <w:szCs w:val="24"/>
          <w:lang w:val="en-US"/>
        </w:rPr>
        <w:t>,</w:t>
      </w:r>
      <w:r w:rsidR="0060176E">
        <w:rPr>
          <w:sz w:val="24"/>
          <w:szCs w:val="24"/>
          <w:lang w:val="en-US"/>
        </w:rPr>
        <w:t xml:space="preserve"> and</w:t>
      </w:r>
      <w:r w:rsidR="00633E03">
        <w:rPr>
          <w:sz w:val="24"/>
          <w:szCs w:val="24"/>
          <w:lang w:val="en-US"/>
        </w:rPr>
        <w:t xml:space="preserve"> </w:t>
      </w:r>
      <w:r w:rsidR="003A0D7A">
        <w:rPr>
          <w:sz w:val="24"/>
          <w:szCs w:val="24"/>
          <w:lang w:val="en-US"/>
        </w:rPr>
        <w:t>demonstrating that</w:t>
      </w:r>
      <w:r w:rsidR="00633E03">
        <w:rPr>
          <w:sz w:val="24"/>
          <w:szCs w:val="24"/>
          <w:lang w:val="en-US"/>
        </w:rPr>
        <w:t xml:space="preserve"> the </w:t>
      </w:r>
      <w:r w:rsidR="0060176E">
        <w:rPr>
          <w:sz w:val="24"/>
          <w:szCs w:val="24"/>
          <w:lang w:val="en-US"/>
        </w:rPr>
        <w:t xml:space="preserve">concept </w:t>
      </w:r>
      <w:r w:rsidR="003A0D7A">
        <w:rPr>
          <w:sz w:val="24"/>
          <w:szCs w:val="24"/>
          <w:lang w:val="en-US"/>
        </w:rPr>
        <w:t>can</w:t>
      </w:r>
      <w:r w:rsidR="00633E03">
        <w:rPr>
          <w:sz w:val="24"/>
          <w:szCs w:val="24"/>
          <w:lang w:val="en-US"/>
        </w:rPr>
        <w:t xml:space="preserve"> continue</w:t>
      </w:r>
      <w:r w:rsidR="0060176E">
        <w:rPr>
          <w:sz w:val="24"/>
          <w:szCs w:val="24"/>
          <w:lang w:val="en-US"/>
        </w:rPr>
        <w:t xml:space="preserve"> to</w:t>
      </w:r>
      <w:r w:rsidR="00633E03">
        <w:rPr>
          <w:sz w:val="24"/>
          <w:szCs w:val="24"/>
          <w:lang w:val="en-US"/>
        </w:rPr>
        <w:t xml:space="preserve"> developing </w:t>
      </w:r>
      <w:r w:rsidR="006A4081">
        <w:rPr>
          <w:sz w:val="24"/>
          <w:szCs w:val="24"/>
          <w:lang w:val="en-US"/>
        </w:rPr>
        <w:t xml:space="preserve">into other actions </w:t>
      </w:r>
      <w:r w:rsidR="00633E03">
        <w:rPr>
          <w:sz w:val="24"/>
          <w:szCs w:val="24"/>
          <w:lang w:val="en-US"/>
        </w:rPr>
        <w:t>upon completion of the Start-up Action</w:t>
      </w:r>
      <w:r w:rsidR="006A4081">
        <w:rPr>
          <w:sz w:val="24"/>
          <w:szCs w:val="24"/>
          <w:lang w:val="en-US"/>
        </w:rPr>
        <w:t xml:space="preserve">. </w:t>
      </w:r>
    </w:p>
    <w:p w14:paraId="02A54C23" w14:textId="1A669C21" w:rsidR="00633E03" w:rsidRDefault="00633E03" w:rsidP="00896D10">
      <w:pPr>
        <w:pStyle w:val="ListParagraph"/>
        <w:jc w:val="both"/>
        <w:rPr>
          <w:sz w:val="24"/>
          <w:szCs w:val="24"/>
          <w:lang w:val="en-US"/>
        </w:rPr>
      </w:pPr>
    </w:p>
    <w:p w14:paraId="564AACB0" w14:textId="5BC8BFBD" w:rsidR="00633E03" w:rsidRPr="00232B87" w:rsidRDefault="004425CD">
      <w:pPr>
        <w:pStyle w:val="ListParagraph"/>
        <w:jc w:val="both"/>
        <w:rPr>
          <w:lang w:val="en-US"/>
        </w:rPr>
      </w:pPr>
      <w:r>
        <w:rPr>
          <w:sz w:val="24"/>
          <w:szCs w:val="24"/>
          <w:lang w:val="en-US"/>
        </w:rPr>
        <w:lastRenderedPageBreak/>
        <w:t xml:space="preserve">The number of </w:t>
      </w:r>
      <w:r w:rsidR="00633E03">
        <w:rPr>
          <w:sz w:val="24"/>
          <w:szCs w:val="24"/>
          <w:lang w:val="en-US"/>
        </w:rPr>
        <w:t>SUAs to be selected for funding</w:t>
      </w:r>
      <w:r>
        <w:rPr>
          <w:sz w:val="24"/>
          <w:szCs w:val="24"/>
          <w:lang w:val="en-US"/>
        </w:rPr>
        <w:t xml:space="preserve"> are</w:t>
      </w:r>
      <w:r w:rsidR="00D4065E">
        <w:rPr>
          <w:sz w:val="24"/>
          <w:szCs w:val="24"/>
          <w:lang w:val="en-US"/>
        </w:rPr>
        <w:t xml:space="preserve"> subject to the depletion of the available fund.</w:t>
      </w:r>
    </w:p>
    <w:p w14:paraId="36DD3A0C" w14:textId="77777777" w:rsidR="00CE039C" w:rsidRDefault="00CE039C" w:rsidP="00CE039C">
      <w:pPr>
        <w:pStyle w:val="Heading1"/>
        <w:numPr>
          <w:ilvl w:val="0"/>
          <w:numId w:val="15"/>
        </w:numPr>
        <w:rPr>
          <w:lang w:val="en-US"/>
        </w:rPr>
      </w:pPr>
      <w:bookmarkStart w:id="3" w:name="_Toc46312982"/>
      <w:bookmarkStart w:id="4" w:name="_Toc46315918"/>
      <w:r>
        <w:rPr>
          <w:lang w:val="en-US"/>
        </w:rPr>
        <w:t>Definitions</w:t>
      </w:r>
      <w:bookmarkEnd w:id="3"/>
      <w:bookmarkEnd w:id="4"/>
    </w:p>
    <w:p w14:paraId="6008BE1E" w14:textId="77777777" w:rsidR="00CE039C" w:rsidRDefault="00CE039C" w:rsidP="00CE039C">
      <w:pPr>
        <w:ind w:left="360"/>
        <w:rPr>
          <w:lang w:val="en-US"/>
        </w:rPr>
      </w:pPr>
    </w:p>
    <w:p w14:paraId="4A7263FB" w14:textId="77777777" w:rsidR="00CE039C" w:rsidRPr="00580930" w:rsidRDefault="00CE039C" w:rsidP="00CE039C">
      <w:pPr>
        <w:pStyle w:val="ListParagraph"/>
        <w:numPr>
          <w:ilvl w:val="0"/>
          <w:numId w:val="21"/>
        </w:numPr>
        <w:jc w:val="both"/>
        <w:rPr>
          <w:sz w:val="24"/>
          <w:szCs w:val="24"/>
          <w:lang w:val="en-US"/>
        </w:rPr>
      </w:pPr>
      <w:r w:rsidRPr="00580930">
        <w:rPr>
          <w:b/>
          <w:bCs/>
          <w:sz w:val="24"/>
          <w:szCs w:val="24"/>
          <w:lang w:val="en-US"/>
        </w:rPr>
        <w:t>Applicant</w:t>
      </w:r>
      <w:r w:rsidRPr="00580930">
        <w:rPr>
          <w:sz w:val="24"/>
          <w:szCs w:val="24"/>
          <w:lang w:val="en-US"/>
        </w:rPr>
        <w:t xml:space="preserve"> means anyone eligible to apply in terms of these </w:t>
      </w:r>
      <w:r>
        <w:rPr>
          <w:sz w:val="24"/>
          <w:szCs w:val="24"/>
          <w:lang w:val="en-US"/>
        </w:rPr>
        <w:t xml:space="preserve">terms of reference </w:t>
      </w:r>
      <w:r w:rsidRPr="00580930">
        <w:rPr>
          <w:sz w:val="24"/>
          <w:szCs w:val="24"/>
          <w:lang w:val="en-US"/>
        </w:rPr>
        <w:t xml:space="preserve">and who consequently applies for funding under this scheme. </w:t>
      </w:r>
    </w:p>
    <w:p w14:paraId="21728148" w14:textId="77777777" w:rsidR="00CE039C" w:rsidRPr="00580930" w:rsidRDefault="00CE039C" w:rsidP="00CE039C">
      <w:pPr>
        <w:pStyle w:val="ListParagraph"/>
        <w:numPr>
          <w:ilvl w:val="0"/>
          <w:numId w:val="21"/>
        </w:numPr>
        <w:jc w:val="both"/>
        <w:rPr>
          <w:sz w:val="24"/>
          <w:szCs w:val="24"/>
          <w:lang w:val="en-US"/>
        </w:rPr>
      </w:pPr>
      <w:r w:rsidRPr="00580930">
        <w:rPr>
          <w:b/>
          <w:bCs/>
          <w:sz w:val="24"/>
          <w:szCs w:val="24"/>
          <w:lang w:val="en-US"/>
        </w:rPr>
        <w:t>Council</w:t>
      </w:r>
      <w:r w:rsidRPr="00580930">
        <w:rPr>
          <w:sz w:val="24"/>
          <w:szCs w:val="24"/>
          <w:lang w:val="en-US"/>
        </w:rPr>
        <w:t xml:space="preserve"> refers to the Malta Council for Science and Technology. </w:t>
      </w:r>
    </w:p>
    <w:p w14:paraId="535160B6" w14:textId="3BAA37E2" w:rsidR="00CE039C" w:rsidRPr="00CE039C" w:rsidRDefault="00CE039C" w:rsidP="00CE039C">
      <w:pPr>
        <w:pStyle w:val="ListParagraph"/>
        <w:numPr>
          <w:ilvl w:val="0"/>
          <w:numId w:val="21"/>
        </w:numPr>
        <w:rPr>
          <w:sz w:val="24"/>
          <w:szCs w:val="24"/>
          <w:lang w:val="en-US"/>
        </w:rPr>
      </w:pPr>
      <w:r w:rsidRPr="00CE039C">
        <w:rPr>
          <w:b/>
          <w:bCs/>
          <w:sz w:val="24"/>
          <w:szCs w:val="24"/>
          <w:lang w:val="en-US"/>
        </w:rPr>
        <w:t>NGO</w:t>
      </w:r>
      <w:r w:rsidRPr="00CE039C">
        <w:rPr>
          <w:sz w:val="24"/>
          <w:szCs w:val="24"/>
          <w:lang w:val="en-US"/>
        </w:rPr>
        <w:t xml:space="preserve"> means any Voluntary or Non-Governmental Organisation set up in accordance with The Voluntary Organisations Act (Cap. 492 of the Laws of Malta).</w:t>
      </w:r>
    </w:p>
    <w:p w14:paraId="40D66C9D" w14:textId="4DDB4E67" w:rsidR="00CE039C" w:rsidRPr="00CE039C" w:rsidRDefault="00CE039C" w:rsidP="00CE039C">
      <w:pPr>
        <w:pStyle w:val="ListParagraph"/>
        <w:numPr>
          <w:ilvl w:val="0"/>
          <w:numId w:val="21"/>
        </w:numPr>
        <w:jc w:val="both"/>
        <w:rPr>
          <w:sz w:val="24"/>
          <w:szCs w:val="24"/>
          <w:lang w:val="en-US"/>
        </w:rPr>
      </w:pPr>
      <w:r w:rsidRPr="00CE039C">
        <w:rPr>
          <w:b/>
          <w:bCs/>
          <w:sz w:val="24"/>
          <w:szCs w:val="24"/>
          <w:lang w:val="en-US"/>
        </w:rPr>
        <w:t>Non-profit Organisation</w:t>
      </w:r>
      <w:r w:rsidRPr="00CE039C">
        <w:rPr>
          <w:sz w:val="24"/>
          <w:szCs w:val="24"/>
          <w:lang w:val="en-US"/>
        </w:rPr>
        <w:t xml:space="preserve"> is an entity where (a) the statute of the entity contains an express exclusion of the purpose to make profits; and (b) there is express provision in the statute defining the purposes of the entity which do not include the promotion of private interests, other than a private interest which is a social purpose; and (c) no part of the income, capital or property is available directly or indirectly to any promoter, founder, member, administrator, donor or any other private interest. Provided that if a promoter, founder, member, administrator or donor is another enrolled non-profit making organisation, the limitation in paragraph (c) shall not apply provided the availability of such income, capital or property is subject to conditions which are consistent with the general purposes of the grantor entity: </w:t>
      </w:r>
      <w:r>
        <w:rPr>
          <w:sz w:val="24"/>
          <w:szCs w:val="24"/>
          <w:lang w:val="en-US"/>
        </w:rPr>
        <w:br/>
      </w:r>
      <w:r w:rsidRPr="00CE039C">
        <w:rPr>
          <w:sz w:val="24"/>
          <w:szCs w:val="24"/>
          <w:lang w:val="en-US"/>
        </w:rPr>
        <w:t xml:space="preserve">Provided further that an organisation shall continue to be deemed as non-profit making notwithstanding that:(i) it obtains a pecuniary gain from its activities when such gain is not received or credited to its members but is exclusively utilised for its established purposes; (ii) it buys or sells or otherwise deals in goods or services where such activities are exclusively related to its principal purposes; (iii) it is established for the general entertainment, pastime, education or other similar benefit only of its members; or (iv) it is established for the promotion of the social role, ethics, education and values of a trade or profession provided it does not promote the private interests of its members. </w:t>
      </w:r>
    </w:p>
    <w:p w14:paraId="7D11AB7B" w14:textId="77777777" w:rsidR="00CE039C" w:rsidRPr="00580930" w:rsidRDefault="00CE039C" w:rsidP="00CE039C">
      <w:pPr>
        <w:pStyle w:val="ListParagraph"/>
        <w:numPr>
          <w:ilvl w:val="0"/>
          <w:numId w:val="21"/>
        </w:numPr>
        <w:jc w:val="both"/>
        <w:rPr>
          <w:sz w:val="24"/>
          <w:szCs w:val="24"/>
          <w:lang w:val="en-US"/>
        </w:rPr>
      </w:pPr>
      <w:r w:rsidRPr="00580930">
        <w:rPr>
          <w:b/>
          <w:bCs/>
          <w:sz w:val="24"/>
          <w:szCs w:val="24"/>
          <w:lang w:val="en-US"/>
        </w:rPr>
        <w:t>Partner</w:t>
      </w:r>
      <w:r w:rsidRPr="00580930">
        <w:rPr>
          <w:sz w:val="24"/>
          <w:szCs w:val="24"/>
          <w:lang w:val="en-US"/>
        </w:rPr>
        <w:t xml:space="preserve"> is defined as a partner in a consortium of a funded project.</w:t>
      </w:r>
    </w:p>
    <w:p w14:paraId="29EC95D4" w14:textId="77777777" w:rsidR="00CE039C" w:rsidRPr="00580930" w:rsidRDefault="00CE039C" w:rsidP="00CE039C">
      <w:pPr>
        <w:pStyle w:val="ListParagraph"/>
        <w:numPr>
          <w:ilvl w:val="0"/>
          <w:numId w:val="21"/>
        </w:numPr>
        <w:jc w:val="both"/>
        <w:rPr>
          <w:sz w:val="24"/>
          <w:szCs w:val="24"/>
          <w:lang w:val="en-US"/>
        </w:rPr>
      </w:pPr>
      <w:r w:rsidRPr="00580930">
        <w:rPr>
          <w:b/>
          <w:bCs/>
          <w:sz w:val="24"/>
          <w:szCs w:val="24"/>
          <w:lang w:val="en-US"/>
        </w:rPr>
        <w:t>Project Coordinator</w:t>
      </w:r>
      <w:r w:rsidRPr="00580930">
        <w:rPr>
          <w:sz w:val="24"/>
          <w:szCs w:val="24"/>
          <w:lang w:val="en-US"/>
        </w:rPr>
        <w:t xml:space="preserve"> is one of the beneficiaries of a project consortium that is appointed as the single point of contact between MCST and the consortium partners from proposal submission to project end. The Coordinator will have the responsibility of ensuring that all the partners involved in the consortium are eligible and supervises the project workflow. Additionally, the Coordinator will be required to submit the project application on behalf of the consortium and must also compile and submit reports / deliverables to </w:t>
      </w:r>
      <w:r>
        <w:rPr>
          <w:sz w:val="24"/>
          <w:szCs w:val="24"/>
          <w:lang w:val="en-US"/>
        </w:rPr>
        <w:t>the Council</w:t>
      </w:r>
      <w:r w:rsidRPr="00580930">
        <w:rPr>
          <w:sz w:val="24"/>
          <w:szCs w:val="24"/>
          <w:lang w:val="en-US"/>
        </w:rPr>
        <w:t xml:space="preserve">. </w:t>
      </w:r>
    </w:p>
    <w:p w14:paraId="64D6A32E" w14:textId="59063EA9" w:rsidR="00CE039C" w:rsidRPr="00CE039C" w:rsidRDefault="00CE039C" w:rsidP="00CE039C">
      <w:pPr>
        <w:pStyle w:val="ListParagraph"/>
        <w:numPr>
          <w:ilvl w:val="0"/>
          <w:numId w:val="21"/>
        </w:numPr>
        <w:jc w:val="both"/>
        <w:rPr>
          <w:sz w:val="24"/>
          <w:szCs w:val="24"/>
          <w:lang w:val="en-US"/>
        </w:rPr>
      </w:pPr>
      <w:r w:rsidRPr="00CE039C">
        <w:rPr>
          <w:b/>
          <w:bCs/>
          <w:sz w:val="24"/>
          <w:szCs w:val="24"/>
          <w:lang w:val="en-US"/>
        </w:rPr>
        <w:lastRenderedPageBreak/>
        <w:t>Professional Body</w:t>
      </w:r>
      <w:r w:rsidRPr="00CE039C">
        <w:rPr>
          <w:sz w:val="24"/>
          <w:szCs w:val="24"/>
          <w:lang w:val="en-US"/>
        </w:rPr>
        <w:t xml:space="preserve"> may be an organisation, an association, a chamber, society, institute or a group of professional persons not being enrolled or registered in terms of The Voluntary Organisations Act (Cap. 492 of the Laws of Malta) or not being otherwise recognised in terms of Law, and which is generally recognised and acknowledged by the professional persons it seeks to represent as their representative Body. For the purposes of this Definition, a professional person is one who has undergone a period of study at a university or a recognised institution of higher learning and has obtained the formal qualification entitling the person to </w:t>
      </w:r>
      <w:r w:rsidRPr="00E32AA8">
        <w:rPr>
          <w:sz w:val="24"/>
          <w:szCs w:val="24"/>
        </w:rPr>
        <w:t>practise</w:t>
      </w:r>
      <w:r w:rsidRPr="00CE039C">
        <w:rPr>
          <w:sz w:val="24"/>
          <w:szCs w:val="24"/>
          <w:lang w:val="en-US"/>
        </w:rPr>
        <w:t xml:space="preserve"> the respective profession; and who provides a specialised service to the public, based primarily on a fiduciary relationship between herself/himself and the party to whom s/he provides such service on his own personal credibility and responsibility.</w:t>
      </w:r>
    </w:p>
    <w:p w14:paraId="743CC180" w14:textId="715BABB1" w:rsidR="00CE039C" w:rsidRPr="00580930" w:rsidRDefault="00CE039C" w:rsidP="00CE039C">
      <w:pPr>
        <w:pStyle w:val="ListParagraph"/>
        <w:numPr>
          <w:ilvl w:val="0"/>
          <w:numId w:val="21"/>
        </w:numPr>
        <w:jc w:val="both"/>
        <w:rPr>
          <w:sz w:val="24"/>
          <w:szCs w:val="24"/>
          <w:lang w:val="en-US"/>
        </w:rPr>
      </w:pPr>
      <w:r w:rsidRPr="00580930">
        <w:rPr>
          <w:b/>
          <w:bCs/>
          <w:sz w:val="24"/>
          <w:szCs w:val="24"/>
          <w:lang w:val="en-US"/>
        </w:rPr>
        <w:t>Public Entity</w:t>
      </w:r>
      <w:r w:rsidRPr="00580930">
        <w:rPr>
          <w:sz w:val="24"/>
          <w:szCs w:val="24"/>
          <w:lang w:val="en-US"/>
        </w:rPr>
        <w:t xml:space="preserve"> means any Maltese Public Service Department or Maltese Public Sector Entity, or any Maltese Legal Entity, which has more than 50% government shareholding. Public Service refers to all Ministries and Departments; and Public Sector Entities refers to authorities, corporations, agencies and commercial public-sector entities in which the Government has a majority shareholding and that are not listed on the stock exchange. Public Entities also include foundations, local councils and public academic entities. In the case of public academic entities, this includes but is not limited to a higher education entity or a research institute, whether as a whole body or as a component unit or department within such body, provided that the entity’s ongoing education and research is scientifically in line with the subject of the application being submitted during this call provided that the higher education entity must be in possession of a license for Higher Education according to the Further and Higher Education (Licensing, Accreditation and Quality Assurance) Regulations – Subsidiary Legislation 327.433. This does not include the license for a tuition center.</w:t>
      </w:r>
    </w:p>
    <w:p w14:paraId="59D84362" w14:textId="75AF6F79" w:rsidR="00CE039C" w:rsidRDefault="00CE039C" w:rsidP="00CE039C">
      <w:pPr>
        <w:pStyle w:val="ListParagraph"/>
        <w:numPr>
          <w:ilvl w:val="0"/>
          <w:numId w:val="21"/>
        </w:numPr>
        <w:jc w:val="both"/>
        <w:rPr>
          <w:sz w:val="24"/>
          <w:szCs w:val="24"/>
          <w:lang w:val="en-US"/>
        </w:rPr>
      </w:pPr>
      <w:r w:rsidRPr="00580930">
        <w:rPr>
          <w:b/>
          <w:bCs/>
          <w:sz w:val="24"/>
          <w:szCs w:val="24"/>
          <w:lang w:val="en-US"/>
        </w:rPr>
        <w:t>Research and knowledge-dissemination organisation</w:t>
      </w:r>
      <w:r w:rsidRPr="00580930">
        <w:rPr>
          <w:sz w:val="24"/>
          <w:szCs w:val="24"/>
          <w:lang w:val="en-US"/>
        </w:rPr>
        <w:t xml:space="preserve"> 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p>
    <w:p w14:paraId="3A2B81E7" w14:textId="77777777" w:rsidR="00124A14" w:rsidRPr="004C355D" w:rsidRDefault="00124A14" w:rsidP="00124A14">
      <w:pPr>
        <w:pStyle w:val="ListParagraph"/>
        <w:numPr>
          <w:ilvl w:val="0"/>
          <w:numId w:val="21"/>
        </w:numPr>
        <w:jc w:val="both"/>
        <w:rPr>
          <w:sz w:val="24"/>
          <w:szCs w:val="24"/>
          <w:lang w:val="en-US"/>
        </w:rPr>
      </w:pPr>
      <w:r w:rsidRPr="004C355D">
        <w:rPr>
          <w:b/>
          <w:bCs/>
          <w:sz w:val="24"/>
          <w:szCs w:val="24"/>
          <w:lang w:val="en-US"/>
        </w:rPr>
        <w:lastRenderedPageBreak/>
        <w:t>Research and Development</w:t>
      </w:r>
      <w:r w:rsidRPr="00580930">
        <w:rPr>
          <w:sz w:val="24"/>
          <w:szCs w:val="24"/>
          <w:lang w:val="en-US"/>
        </w:rPr>
        <w:t xml:space="preserve"> is defined as the systematic investigation, work or research carried out in</w:t>
      </w:r>
      <w:r>
        <w:rPr>
          <w:sz w:val="24"/>
          <w:szCs w:val="24"/>
          <w:lang w:val="en-US"/>
        </w:rPr>
        <w:t xml:space="preserve"> </w:t>
      </w:r>
      <w:r w:rsidRPr="004C355D">
        <w:rPr>
          <w:sz w:val="24"/>
          <w:szCs w:val="24"/>
          <w:lang w:val="en-US"/>
        </w:rPr>
        <w:t>any field of science or technology through experiment, theoretical work or analysis undertaken in order to acquire new knowledge, primarily directed towards a specific practical aim or objective, and includes:</w:t>
      </w:r>
    </w:p>
    <w:p w14:paraId="322342B3" w14:textId="77777777" w:rsidR="00124A14" w:rsidRPr="00580930" w:rsidRDefault="00124A14" w:rsidP="00124A14">
      <w:pPr>
        <w:pStyle w:val="ListParagraph"/>
        <w:numPr>
          <w:ilvl w:val="1"/>
          <w:numId w:val="21"/>
        </w:numPr>
        <w:jc w:val="both"/>
        <w:rPr>
          <w:sz w:val="24"/>
          <w:szCs w:val="24"/>
          <w:lang w:val="en-US"/>
        </w:rPr>
      </w:pPr>
      <w:r w:rsidRPr="004C355D">
        <w:rPr>
          <w:b/>
          <w:bCs/>
          <w:sz w:val="24"/>
          <w:szCs w:val="24"/>
          <w:lang w:val="en-US"/>
        </w:rPr>
        <w:t>Fundamental Research</w:t>
      </w:r>
      <w:r w:rsidRPr="00580930">
        <w:rPr>
          <w:sz w:val="24"/>
          <w:szCs w:val="24"/>
          <w:lang w:val="en-US"/>
        </w:rPr>
        <w:t xml:space="preserve"> means experimental or theoretical work undertaken primarily to acquire new knowledge of the underlying foundations of phenomena and observable facts, without any direct commercial application or use in view.</w:t>
      </w:r>
    </w:p>
    <w:p w14:paraId="0DC2A752" w14:textId="77777777" w:rsidR="00124A14" w:rsidRPr="00580930" w:rsidRDefault="00124A14" w:rsidP="00124A14">
      <w:pPr>
        <w:pStyle w:val="ListParagraph"/>
        <w:numPr>
          <w:ilvl w:val="1"/>
          <w:numId w:val="21"/>
        </w:numPr>
        <w:jc w:val="both"/>
        <w:rPr>
          <w:sz w:val="24"/>
          <w:szCs w:val="24"/>
          <w:lang w:val="en-US"/>
        </w:rPr>
      </w:pPr>
      <w:r w:rsidRPr="004C355D">
        <w:rPr>
          <w:b/>
          <w:bCs/>
          <w:sz w:val="24"/>
          <w:szCs w:val="24"/>
          <w:lang w:val="en-US"/>
        </w:rPr>
        <w:t>Industrial Research</w:t>
      </w:r>
      <w:r w:rsidRPr="00580930">
        <w:rPr>
          <w:sz w:val="24"/>
          <w:szCs w:val="24"/>
          <w:lang w:val="en-US"/>
        </w:rPr>
        <w:t xml:space="preserve"> means the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w:t>
      </w:r>
    </w:p>
    <w:p w14:paraId="665461AD" w14:textId="75DED07E" w:rsidR="00124A14" w:rsidRPr="00CA16A1" w:rsidRDefault="00124A14" w:rsidP="00CA16A1">
      <w:pPr>
        <w:pStyle w:val="ListParagraph"/>
        <w:numPr>
          <w:ilvl w:val="1"/>
          <w:numId w:val="21"/>
        </w:numPr>
        <w:jc w:val="both"/>
        <w:rPr>
          <w:sz w:val="24"/>
          <w:szCs w:val="24"/>
          <w:lang w:val="en-US"/>
        </w:rPr>
      </w:pPr>
      <w:r w:rsidRPr="004C355D">
        <w:rPr>
          <w:b/>
          <w:bCs/>
          <w:sz w:val="24"/>
          <w:szCs w:val="24"/>
          <w:lang w:val="en-US"/>
        </w:rPr>
        <w:t>Experimental Development</w:t>
      </w:r>
      <w:r w:rsidRPr="00580930">
        <w:rPr>
          <w:sz w:val="24"/>
          <w:szCs w:val="24"/>
          <w:lang w:val="en-US"/>
        </w:rPr>
        <w:t xml:space="preserve">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w:t>
      </w:r>
      <w:r>
        <w:rPr>
          <w:sz w:val="24"/>
          <w:szCs w:val="24"/>
          <w:lang w:val="en-US"/>
        </w:rPr>
        <w:br/>
      </w:r>
      <w:r w:rsidRPr="004C355D">
        <w:rPr>
          <w:sz w:val="24"/>
          <w:szCs w:val="24"/>
          <w:lang w:val="en-US"/>
        </w:rPr>
        <w:t>Experimental development may comprise prototyping, demonstrating, piloting, testing and validation of new or improved products, processes or services in environments representative of real-life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w:t>
      </w:r>
      <w:r>
        <w:rPr>
          <w:sz w:val="24"/>
          <w:szCs w:val="24"/>
          <w:lang w:val="en-US"/>
        </w:rPr>
        <w:br/>
      </w:r>
      <w:r w:rsidRPr="004C355D">
        <w:rPr>
          <w:sz w:val="24"/>
          <w:szCs w:val="24"/>
          <w:lang w:val="en-US"/>
        </w:rPr>
        <w:t>Experimental development does not include routine or periodic changes made to existing products, production lines, manufacturing processes, services and other operations in progress, even if those changes may represent improvements.</w:t>
      </w:r>
    </w:p>
    <w:p w14:paraId="5ADB7B00" w14:textId="77777777" w:rsidR="000646ED" w:rsidRPr="000646ED" w:rsidRDefault="000646ED" w:rsidP="000646ED">
      <w:pPr>
        <w:pStyle w:val="ListParagraph"/>
        <w:numPr>
          <w:ilvl w:val="0"/>
          <w:numId w:val="21"/>
        </w:numPr>
        <w:jc w:val="both"/>
        <w:rPr>
          <w:sz w:val="24"/>
          <w:szCs w:val="24"/>
          <w:lang w:val="en-US"/>
        </w:rPr>
      </w:pPr>
      <w:r w:rsidRPr="000646ED">
        <w:rPr>
          <w:b/>
          <w:bCs/>
          <w:sz w:val="24"/>
          <w:szCs w:val="24"/>
          <w:lang w:val="en-US"/>
        </w:rPr>
        <w:t>Single Undertaking</w:t>
      </w:r>
      <w:r w:rsidRPr="000646ED">
        <w:rPr>
          <w:sz w:val="24"/>
          <w:szCs w:val="24"/>
          <w:lang w:val="en-US"/>
        </w:rPr>
        <w:t xml:space="preserve"> includes all enterprises having at least one of the following relationships with each other: </w:t>
      </w:r>
    </w:p>
    <w:p w14:paraId="3AB31BED" w14:textId="77777777" w:rsidR="000646ED" w:rsidRDefault="000646ED" w:rsidP="000646ED">
      <w:pPr>
        <w:pStyle w:val="ListParagraph"/>
        <w:numPr>
          <w:ilvl w:val="1"/>
          <w:numId w:val="21"/>
        </w:numPr>
        <w:jc w:val="both"/>
        <w:rPr>
          <w:sz w:val="24"/>
          <w:szCs w:val="24"/>
          <w:lang w:val="en-US"/>
        </w:rPr>
      </w:pPr>
      <w:r w:rsidRPr="000646ED">
        <w:rPr>
          <w:sz w:val="24"/>
          <w:szCs w:val="24"/>
          <w:lang w:val="en-US"/>
        </w:rPr>
        <w:t xml:space="preserve">One enterprise has a majority of the shareholders’ or members’ voting rights in another enterprise; </w:t>
      </w:r>
    </w:p>
    <w:p w14:paraId="6085C9C4" w14:textId="77777777" w:rsidR="000646ED" w:rsidRDefault="000646ED" w:rsidP="000646ED">
      <w:pPr>
        <w:pStyle w:val="ListParagraph"/>
        <w:numPr>
          <w:ilvl w:val="1"/>
          <w:numId w:val="21"/>
        </w:numPr>
        <w:jc w:val="both"/>
        <w:rPr>
          <w:sz w:val="24"/>
          <w:szCs w:val="24"/>
          <w:lang w:val="en-US"/>
        </w:rPr>
      </w:pPr>
      <w:r w:rsidRPr="000646ED">
        <w:rPr>
          <w:sz w:val="24"/>
          <w:szCs w:val="24"/>
          <w:lang w:val="en-US"/>
        </w:rPr>
        <w:lastRenderedPageBreak/>
        <w:t>One enterprise has the right to appoint or remove a majority of the members of the administrative, management or supervisory body of another enterprise;</w:t>
      </w:r>
    </w:p>
    <w:p w14:paraId="3628AF12" w14:textId="77777777" w:rsidR="000646ED" w:rsidRDefault="000646ED" w:rsidP="000646ED">
      <w:pPr>
        <w:pStyle w:val="ListParagraph"/>
        <w:numPr>
          <w:ilvl w:val="1"/>
          <w:numId w:val="21"/>
        </w:numPr>
        <w:jc w:val="both"/>
        <w:rPr>
          <w:sz w:val="24"/>
          <w:szCs w:val="24"/>
          <w:lang w:val="en-US"/>
        </w:rPr>
      </w:pPr>
      <w:r w:rsidRPr="000646ED">
        <w:rPr>
          <w:sz w:val="24"/>
          <w:szCs w:val="24"/>
          <w:lang w:val="en-US"/>
        </w:rPr>
        <w:t xml:space="preserve">One enterprise has the right to exercise a dominant influence on another enterprise pursuant to a contract entered into with that enterprise or to a provision in its memorandum or articles of association; </w:t>
      </w:r>
    </w:p>
    <w:p w14:paraId="5E9BAE9A" w14:textId="7618F2D4" w:rsidR="000646ED" w:rsidRPr="000646ED" w:rsidRDefault="000646ED" w:rsidP="000646ED">
      <w:pPr>
        <w:pStyle w:val="ListParagraph"/>
        <w:numPr>
          <w:ilvl w:val="1"/>
          <w:numId w:val="21"/>
        </w:numPr>
        <w:jc w:val="both"/>
        <w:rPr>
          <w:sz w:val="24"/>
          <w:szCs w:val="24"/>
          <w:lang w:val="en-US"/>
        </w:rPr>
      </w:pPr>
      <w:r w:rsidRPr="000646ED">
        <w:rPr>
          <w:sz w:val="24"/>
          <w:szCs w:val="24"/>
          <w:lang w:val="en-US"/>
        </w:rPr>
        <w:t xml:space="preserve">One enterprise, which is a shareholder in or member of another enterprise, controls alone, pursuant to an agreement with other shareholders in or members of that enterprise, a majority of shareholders’ or members’ voting rights in that enterprise. </w:t>
      </w:r>
    </w:p>
    <w:p w14:paraId="15863BFD" w14:textId="77777777" w:rsidR="000646ED" w:rsidRPr="000646ED" w:rsidRDefault="000646ED" w:rsidP="000646ED">
      <w:pPr>
        <w:pStyle w:val="ListParagraph"/>
        <w:ind w:left="1080"/>
        <w:jc w:val="both"/>
        <w:rPr>
          <w:sz w:val="24"/>
          <w:szCs w:val="24"/>
          <w:lang w:val="en-US"/>
        </w:rPr>
      </w:pPr>
      <w:r w:rsidRPr="000646ED">
        <w:rPr>
          <w:sz w:val="24"/>
          <w:szCs w:val="24"/>
          <w:lang w:val="en-US"/>
        </w:rPr>
        <w:t xml:space="preserve">Enterprises having any of the relationships referred to in points (i) to (iv) above through one or more other enterprises shall be considered to be a single undertaking, </w:t>
      </w:r>
    </w:p>
    <w:p w14:paraId="2AA2B519" w14:textId="283847B9" w:rsidR="000646ED" w:rsidRPr="000646ED" w:rsidRDefault="000646ED" w:rsidP="000646ED">
      <w:pPr>
        <w:pStyle w:val="ListParagraph"/>
        <w:numPr>
          <w:ilvl w:val="0"/>
          <w:numId w:val="21"/>
        </w:numPr>
        <w:jc w:val="both"/>
        <w:rPr>
          <w:sz w:val="24"/>
          <w:szCs w:val="24"/>
          <w:lang w:val="en-US"/>
        </w:rPr>
      </w:pPr>
      <w:r w:rsidRPr="000646ED">
        <w:rPr>
          <w:b/>
          <w:bCs/>
          <w:sz w:val="24"/>
          <w:szCs w:val="24"/>
          <w:lang w:val="en-US"/>
        </w:rPr>
        <w:t>Undertaking</w:t>
      </w:r>
      <w:r w:rsidRPr="000646ED">
        <w:rPr>
          <w:sz w:val="24"/>
          <w:szCs w:val="24"/>
          <w:lang w:val="en-US"/>
        </w:rPr>
        <w:t xml:space="preserve"> covers any entity engaged in an economic activity within the meaning of Article 107 TFEU, regardless of its legal status and the way in which it is financed.</w:t>
      </w:r>
    </w:p>
    <w:p w14:paraId="7A9B74F4" w14:textId="7235B7DE" w:rsidR="00896D10" w:rsidRDefault="00633E03" w:rsidP="00215B4F">
      <w:pPr>
        <w:pStyle w:val="Heading1"/>
        <w:numPr>
          <w:ilvl w:val="0"/>
          <w:numId w:val="15"/>
        </w:numPr>
        <w:rPr>
          <w:lang w:val="en-US"/>
        </w:rPr>
      </w:pPr>
      <w:bookmarkStart w:id="5" w:name="_Toc46315919"/>
      <w:r>
        <w:rPr>
          <w:lang w:val="en-US"/>
        </w:rPr>
        <w:t>Key Dates</w:t>
      </w:r>
      <w:bookmarkEnd w:id="5"/>
    </w:p>
    <w:p w14:paraId="09A346ED" w14:textId="0E949579" w:rsidR="00633E03" w:rsidRDefault="00633E03" w:rsidP="00633E03">
      <w:pPr>
        <w:pStyle w:val="ListParagraph"/>
        <w:jc w:val="both"/>
        <w:rPr>
          <w:sz w:val="24"/>
          <w:szCs w:val="24"/>
          <w:lang w:val="en-US"/>
        </w:rPr>
      </w:pPr>
    </w:p>
    <w:tbl>
      <w:tblPr>
        <w:tblStyle w:val="TableGrid"/>
        <w:tblW w:w="0" w:type="auto"/>
        <w:tblInd w:w="720" w:type="dxa"/>
        <w:tblLook w:val="04A0" w:firstRow="1" w:lastRow="0" w:firstColumn="1" w:lastColumn="0" w:noHBand="0" w:noVBand="1"/>
      </w:tblPr>
      <w:tblGrid>
        <w:gridCol w:w="4323"/>
        <w:gridCol w:w="4307"/>
      </w:tblGrid>
      <w:tr w:rsidR="00633E03" w14:paraId="28AD302E" w14:textId="77777777" w:rsidTr="00E31617">
        <w:tc>
          <w:tcPr>
            <w:tcW w:w="4323" w:type="dxa"/>
          </w:tcPr>
          <w:p w14:paraId="08418E01" w14:textId="09B437E0" w:rsidR="00633E03" w:rsidRDefault="00633E03" w:rsidP="00633E03">
            <w:pPr>
              <w:pStyle w:val="ListParagraph"/>
              <w:ind w:left="0"/>
              <w:jc w:val="both"/>
              <w:rPr>
                <w:sz w:val="24"/>
                <w:szCs w:val="24"/>
                <w:lang w:val="en-US"/>
              </w:rPr>
            </w:pPr>
            <w:r>
              <w:rPr>
                <w:sz w:val="24"/>
                <w:szCs w:val="24"/>
                <w:lang w:val="en-US"/>
              </w:rPr>
              <w:t>Call Open:</w:t>
            </w:r>
          </w:p>
        </w:tc>
        <w:tc>
          <w:tcPr>
            <w:tcW w:w="4307" w:type="dxa"/>
          </w:tcPr>
          <w:p w14:paraId="55F16499" w14:textId="67B51B61" w:rsidR="00633E03" w:rsidRPr="00CA16A1" w:rsidRDefault="00871384" w:rsidP="00633E03">
            <w:pPr>
              <w:pStyle w:val="ListParagraph"/>
              <w:ind w:left="0"/>
              <w:jc w:val="both"/>
              <w:rPr>
                <w:sz w:val="24"/>
                <w:szCs w:val="24"/>
                <w:lang w:val="en-US"/>
              </w:rPr>
            </w:pPr>
            <w:r w:rsidRPr="00CA16A1">
              <w:rPr>
                <w:sz w:val="24"/>
                <w:szCs w:val="24"/>
                <w:lang w:val="en-US"/>
              </w:rPr>
              <w:t>1</w:t>
            </w:r>
            <w:r w:rsidRPr="00CA16A1">
              <w:rPr>
                <w:sz w:val="24"/>
                <w:szCs w:val="24"/>
                <w:vertAlign w:val="superscript"/>
                <w:lang w:val="en-US"/>
              </w:rPr>
              <w:t>st</w:t>
            </w:r>
            <w:r w:rsidR="001702AD" w:rsidRPr="00CA16A1">
              <w:rPr>
                <w:sz w:val="24"/>
                <w:szCs w:val="24"/>
                <w:lang w:val="en-US"/>
              </w:rPr>
              <w:t xml:space="preserve"> </w:t>
            </w:r>
            <w:r w:rsidR="003F0F48">
              <w:rPr>
                <w:sz w:val="24"/>
                <w:szCs w:val="24"/>
                <w:lang w:val="en-US"/>
              </w:rPr>
              <w:t>October</w:t>
            </w:r>
            <w:r w:rsidR="00D4065E" w:rsidRPr="00CA16A1">
              <w:rPr>
                <w:sz w:val="24"/>
                <w:szCs w:val="24"/>
                <w:lang w:val="en-US"/>
              </w:rPr>
              <w:t xml:space="preserve"> </w:t>
            </w:r>
            <w:r w:rsidR="001702AD" w:rsidRPr="00CA16A1">
              <w:rPr>
                <w:sz w:val="24"/>
                <w:szCs w:val="24"/>
                <w:lang w:val="en-US"/>
              </w:rPr>
              <w:t>2020</w:t>
            </w:r>
          </w:p>
        </w:tc>
      </w:tr>
      <w:tr w:rsidR="00633E03" w14:paraId="1A91ECE1" w14:textId="77777777" w:rsidTr="00E31617">
        <w:tc>
          <w:tcPr>
            <w:tcW w:w="4323" w:type="dxa"/>
          </w:tcPr>
          <w:p w14:paraId="171E0C16" w14:textId="4FC517D0" w:rsidR="00633E03" w:rsidRDefault="00633E03" w:rsidP="00633E03">
            <w:pPr>
              <w:pStyle w:val="ListParagraph"/>
              <w:ind w:left="0"/>
              <w:jc w:val="both"/>
              <w:rPr>
                <w:sz w:val="24"/>
                <w:szCs w:val="24"/>
                <w:lang w:val="en-US"/>
              </w:rPr>
            </w:pPr>
            <w:r>
              <w:rPr>
                <w:sz w:val="24"/>
                <w:szCs w:val="24"/>
                <w:lang w:val="en-US"/>
              </w:rPr>
              <w:t xml:space="preserve">Deadline for </w:t>
            </w:r>
            <w:r w:rsidR="001702AD">
              <w:rPr>
                <w:sz w:val="24"/>
                <w:szCs w:val="24"/>
                <w:lang w:val="en-US"/>
              </w:rPr>
              <w:t>proposal submission:</w:t>
            </w:r>
          </w:p>
        </w:tc>
        <w:tc>
          <w:tcPr>
            <w:tcW w:w="4307" w:type="dxa"/>
          </w:tcPr>
          <w:p w14:paraId="76C26462" w14:textId="73C40032" w:rsidR="00633E03" w:rsidRPr="00625878" w:rsidRDefault="008259D5" w:rsidP="00633E03">
            <w:pPr>
              <w:pStyle w:val="ListParagraph"/>
              <w:ind w:left="0"/>
              <w:jc w:val="both"/>
              <w:rPr>
                <w:sz w:val="24"/>
                <w:szCs w:val="24"/>
                <w:lang w:val="en-US"/>
              </w:rPr>
            </w:pPr>
            <w:r w:rsidRPr="00625878">
              <w:rPr>
                <w:sz w:val="24"/>
                <w:szCs w:val="24"/>
                <w:lang w:val="en-US"/>
              </w:rPr>
              <w:t>1</w:t>
            </w:r>
            <w:r w:rsidR="003F0F48">
              <w:rPr>
                <w:sz w:val="24"/>
                <w:szCs w:val="24"/>
                <w:lang w:val="en-US"/>
              </w:rPr>
              <w:t>8</w:t>
            </w:r>
            <w:r w:rsidRPr="00625878">
              <w:rPr>
                <w:sz w:val="24"/>
                <w:szCs w:val="24"/>
                <w:lang w:val="en-US"/>
              </w:rPr>
              <w:t xml:space="preserve">:00 hrs (CET) on </w:t>
            </w:r>
            <w:r w:rsidR="003F0F48">
              <w:rPr>
                <w:sz w:val="24"/>
                <w:szCs w:val="24"/>
                <w:lang w:val="en-US"/>
              </w:rPr>
              <w:t>6</w:t>
            </w:r>
            <w:r w:rsidR="001702AD" w:rsidRPr="00CA16A1">
              <w:rPr>
                <w:sz w:val="24"/>
                <w:szCs w:val="24"/>
                <w:vertAlign w:val="superscript"/>
                <w:lang w:val="en-US"/>
              </w:rPr>
              <w:t>th</w:t>
            </w:r>
            <w:r w:rsidR="001702AD" w:rsidRPr="00CA16A1">
              <w:rPr>
                <w:sz w:val="24"/>
                <w:szCs w:val="24"/>
                <w:lang w:val="en-US"/>
              </w:rPr>
              <w:t xml:space="preserve"> </w:t>
            </w:r>
            <w:r w:rsidR="003F0F48">
              <w:rPr>
                <w:sz w:val="24"/>
                <w:szCs w:val="24"/>
                <w:lang w:val="en-US"/>
              </w:rPr>
              <w:t>November</w:t>
            </w:r>
            <w:r w:rsidR="001702AD" w:rsidRPr="00CA16A1">
              <w:rPr>
                <w:sz w:val="24"/>
                <w:szCs w:val="24"/>
                <w:lang w:val="en-US"/>
              </w:rPr>
              <w:t xml:space="preserve"> 2020</w:t>
            </w:r>
          </w:p>
        </w:tc>
      </w:tr>
      <w:tr w:rsidR="00633E03" w14:paraId="35D8CA78" w14:textId="77777777" w:rsidTr="00E31617">
        <w:tc>
          <w:tcPr>
            <w:tcW w:w="4323" w:type="dxa"/>
          </w:tcPr>
          <w:p w14:paraId="6B392F27" w14:textId="572F6712" w:rsidR="00633E03" w:rsidRDefault="001702AD" w:rsidP="00633E03">
            <w:pPr>
              <w:pStyle w:val="ListParagraph"/>
              <w:ind w:left="0"/>
              <w:jc w:val="both"/>
              <w:rPr>
                <w:sz w:val="24"/>
                <w:szCs w:val="24"/>
                <w:lang w:val="en-US"/>
              </w:rPr>
            </w:pPr>
            <w:r>
              <w:rPr>
                <w:sz w:val="24"/>
                <w:szCs w:val="24"/>
                <w:lang w:val="en-US"/>
              </w:rPr>
              <w:t>Results Announced:</w:t>
            </w:r>
          </w:p>
        </w:tc>
        <w:tc>
          <w:tcPr>
            <w:tcW w:w="4307" w:type="dxa"/>
          </w:tcPr>
          <w:p w14:paraId="0BD2ECF3" w14:textId="0F48DCD9" w:rsidR="00633E03" w:rsidRDefault="003F0F48" w:rsidP="00633E03">
            <w:pPr>
              <w:pStyle w:val="ListParagraph"/>
              <w:ind w:left="0"/>
              <w:jc w:val="both"/>
              <w:rPr>
                <w:sz w:val="24"/>
                <w:szCs w:val="24"/>
                <w:lang w:val="en-US"/>
              </w:rPr>
            </w:pPr>
            <w:r>
              <w:rPr>
                <w:sz w:val="24"/>
                <w:szCs w:val="24"/>
                <w:lang w:val="en-US"/>
              </w:rPr>
              <w:t>De</w:t>
            </w:r>
            <w:r w:rsidR="00E31617">
              <w:rPr>
                <w:sz w:val="24"/>
                <w:szCs w:val="24"/>
                <w:lang w:val="en-US"/>
              </w:rPr>
              <w:t>ce</w:t>
            </w:r>
            <w:r>
              <w:rPr>
                <w:sz w:val="24"/>
                <w:szCs w:val="24"/>
                <w:lang w:val="en-US"/>
              </w:rPr>
              <w:t>mber</w:t>
            </w:r>
            <w:r w:rsidR="001702AD">
              <w:rPr>
                <w:sz w:val="24"/>
                <w:szCs w:val="24"/>
                <w:lang w:val="en-US"/>
              </w:rPr>
              <w:t xml:space="preserve"> 2020</w:t>
            </w:r>
          </w:p>
        </w:tc>
      </w:tr>
      <w:tr w:rsidR="00E31617" w14:paraId="1EC0F23B" w14:textId="77777777" w:rsidTr="00E31617">
        <w:tc>
          <w:tcPr>
            <w:tcW w:w="4323" w:type="dxa"/>
          </w:tcPr>
          <w:p w14:paraId="0F158CF9" w14:textId="1A8A3EF5" w:rsidR="00E31617" w:rsidRDefault="00E31617" w:rsidP="00E31617">
            <w:pPr>
              <w:pStyle w:val="ListParagraph"/>
              <w:ind w:left="0"/>
              <w:jc w:val="both"/>
              <w:rPr>
                <w:sz w:val="24"/>
                <w:szCs w:val="24"/>
                <w:lang w:val="en-US"/>
              </w:rPr>
            </w:pPr>
            <w:r>
              <w:rPr>
                <w:sz w:val="24"/>
                <w:szCs w:val="24"/>
                <w:lang w:val="en-US"/>
              </w:rPr>
              <w:t>Beginning of Start-up Actions:</w:t>
            </w:r>
          </w:p>
        </w:tc>
        <w:tc>
          <w:tcPr>
            <w:tcW w:w="4307" w:type="dxa"/>
          </w:tcPr>
          <w:p w14:paraId="48CDEB19" w14:textId="449DFD71" w:rsidR="00E31617" w:rsidRDefault="00E31617" w:rsidP="00E31617">
            <w:pPr>
              <w:pStyle w:val="ListParagraph"/>
              <w:ind w:left="0"/>
              <w:jc w:val="both"/>
              <w:rPr>
                <w:sz w:val="24"/>
                <w:szCs w:val="24"/>
                <w:lang w:val="en-US"/>
              </w:rPr>
            </w:pPr>
            <w:r>
              <w:rPr>
                <w:sz w:val="24"/>
                <w:szCs w:val="24"/>
                <w:lang w:val="en-US"/>
              </w:rPr>
              <w:t>January 2021</w:t>
            </w:r>
          </w:p>
        </w:tc>
      </w:tr>
      <w:tr w:rsidR="00E31617" w14:paraId="77A8FC95" w14:textId="77777777" w:rsidTr="00E31617">
        <w:tc>
          <w:tcPr>
            <w:tcW w:w="4323" w:type="dxa"/>
          </w:tcPr>
          <w:p w14:paraId="3E6F1CFD" w14:textId="2C977096" w:rsidR="00E31617" w:rsidRDefault="00E31617" w:rsidP="00E31617">
            <w:pPr>
              <w:pStyle w:val="ListParagraph"/>
              <w:ind w:left="0"/>
              <w:jc w:val="both"/>
              <w:rPr>
                <w:sz w:val="24"/>
                <w:szCs w:val="24"/>
                <w:lang w:val="en-US"/>
              </w:rPr>
            </w:pPr>
            <w:r>
              <w:rPr>
                <w:sz w:val="24"/>
                <w:szCs w:val="24"/>
                <w:lang w:val="en-US"/>
              </w:rPr>
              <w:t>End of Start-up Actions:</w:t>
            </w:r>
          </w:p>
        </w:tc>
        <w:tc>
          <w:tcPr>
            <w:tcW w:w="4307" w:type="dxa"/>
          </w:tcPr>
          <w:p w14:paraId="47B7F7C4" w14:textId="42CB4162" w:rsidR="00E31617" w:rsidRDefault="00E31617" w:rsidP="00E31617">
            <w:pPr>
              <w:pStyle w:val="ListParagraph"/>
              <w:ind w:left="0"/>
              <w:jc w:val="both"/>
              <w:rPr>
                <w:sz w:val="24"/>
                <w:szCs w:val="24"/>
                <w:lang w:val="en-US"/>
              </w:rPr>
            </w:pPr>
            <w:r>
              <w:rPr>
                <w:sz w:val="24"/>
                <w:szCs w:val="24"/>
                <w:lang w:val="en-US"/>
              </w:rPr>
              <w:t>December 2021</w:t>
            </w:r>
          </w:p>
        </w:tc>
      </w:tr>
      <w:tr w:rsidR="00E31617" w14:paraId="4C2F4EEE" w14:textId="77777777" w:rsidTr="00E31617">
        <w:tc>
          <w:tcPr>
            <w:tcW w:w="4323" w:type="dxa"/>
          </w:tcPr>
          <w:p w14:paraId="28EECCED" w14:textId="00BC8D60" w:rsidR="00E31617" w:rsidRDefault="00E31617" w:rsidP="00E31617">
            <w:pPr>
              <w:pStyle w:val="ListParagraph"/>
              <w:ind w:left="0"/>
              <w:jc w:val="both"/>
              <w:rPr>
                <w:sz w:val="24"/>
                <w:szCs w:val="24"/>
                <w:lang w:val="en-US"/>
              </w:rPr>
            </w:pPr>
            <w:r>
              <w:rPr>
                <w:sz w:val="24"/>
                <w:szCs w:val="24"/>
                <w:lang w:val="en-US"/>
              </w:rPr>
              <w:t>Submission of final studies:</w:t>
            </w:r>
          </w:p>
        </w:tc>
        <w:tc>
          <w:tcPr>
            <w:tcW w:w="4307" w:type="dxa"/>
          </w:tcPr>
          <w:p w14:paraId="6C38700B" w14:textId="48365EC9" w:rsidR="00E31617" w:rsidRDefault="00E31617" w:rsidP="00E31617">
            <w:pPr>
              <w:pStyle w:val="ListParagraph"/>
              <w:ind w:left="0"/>
              <w:jc w:val="both"/>
              <w:rPr>
                <w:sz w:val="24"/>
                <w:szCs w:val="24"/>
                <w:lang w:val="en-US"/>
              </w:rPr>
            </w:pPr>
            <w:r>
              <w:rPr>
                <w:sz w:val="24"/>
                <w:szCs w:val="24"/>
                <w:lang w:val="en-US"/>
              </w:rPr>
              <w:t>By 31</w:t>
            </w:r>
            <w:r w:rsidRPr="00CA16A1">
              <w:rPr>
                <w:sz w:val="24"/>
                <w:szCs w:val="24"/>
                <w:vertAlign w:val="superscript"/>
                <w:lang w:val="en-US"/>
              </w:rPr>
              <w:t>st</w:t>
            </w:r>
            <w:r>
              <w:rPr>
                <w:sz w:val="24"/>
                <w:szCs w:val="24"/>
                <w:lang w:val="en-US"/>
              </w:rPr>
              <w:t xml:space="preserve"> January 2022</w:t>
            </w:r>
          </w:p>
        </w:tc>
      </w:tr>
    </w:tbl>
    <w:p w14:paraId="3A09BBC3" w14:textId="34C13333" w:rsidR="001702AD" w:rsidRDefault="00057C45" w:rsidP="00215B4F">
      <w:pPr>
        <w:pStyle w:val="Heading1"/>
        <w:numPr>
          <w:ilvl w:val="0"/>
          <w:numId w:val="15"/>
        </w:numPr>
        <w:rPr>
          <w:lang w:val="en-US"/>
        </w:rPr>
      </w:pPr>
      <w:bookmarkStart w:id="6" w:name="_Toc46315920"/>
      <w:r>
        <w:rPr>
          <w:lang w:val="en-US"/>
        </w:rPr>
        <w:t>Application</w:t>
      </w:r>
      <w:bookmarkEnd w:id="6"/>
    </w:p>
    <w:p w14:paraId="17F3C723" w14:textId="04A03534" w:rsidR="000646ED" w:rsidRDefault="00F14A49" w:rsidP="00511AA0">
      <w:pPr>
        <w:pStyle w:val="Heading1"/>
        <w:numPr>
          <w:ilvl w:val="1"/>
          <w:numId w:val="15"/>
        </w:numPr>
        <w:rPr>
          <w:lang w:val="en-US"/>
        </w:rPr>
      </w:pPr>
      <w:bookmarkStart w:id="7" w:name="_Toc46315921"/>
      <w:r>
        <w:rPr>
          <w:lang w:val="en-US"/>
        </w:rPr>
        <w:t>Eligibility</w:t>
      </w:r>
      <w:bookmarkEnd w:id="7"/>
      <w:r>
        <w:rPr>
          <w:lang w:val="en-US"/>
        </w:rPr>
        <w:t xml:space="preserve"> </w:t>
      </w:r>
    </w:p>
    <w:p w14:paraId="0A30FBF3" w14:textId="77777777" w:rsidR="000646ED" w:rsidRDefault="000646ED" w:rsidP="000646ED">
      <w:pPr>
        <w:ind w:left="360"/>
        <w:jc w:val="both"/>
        <w:rPr>
          <w:sz w:val="24"/>
          <w:szCs w:val="24"/>
          <w:lang w:val="en-US"/>
        </w:rPr>
      </w:pPr>
    </w:p>
    <w:p w14:paraId="2AD43F45" w14:textId="77777777" w:rsidR="000646ED" w:rsidRPr="000646ED" w:rsidRDefault="000646ED" w:rsidP="000646ED">
      <w:pPr>
        <w:ind w:left="360"/>
        <w:jc w:val="both"/>
        <w:rPr>
          <w:sz w:val="24"/>
          <w:szCs w:val="24"/>
          <w:lang w:val="en-US"/>
        </w:rPr>
      </w:pPr>
      <w:r w:rsidRPr="000646ED">
        <w:rPr>
          <w:sz w:val="24"/>
          <w:szCs w:val="24"/>
          <w:lang w:val="en-US"/>
        </w:rPr>
        <w:t>The applicant must be an undertaking that carries out an economic activity within the meaning of Article 107 TFEU registered as one (1) of the following:</w:t>
      </w:r>
    </w:p>
    <w:p w14:paraId="5952B8CA" w14:textId="77777777" w:rsidR="000646ED" w:rsidRPr="00625878" w:rsidRDefault="000646ED" w:rsidP="000646ED">
      <w:pPr>
        <w:pStyle w:val="ListParagraph"/>
        <w:numPr>
          <w:ilvl w:val="0"/>
          <w:numId w:val="22"/>
        </w:numPr>
        <w:jc w:val="both"/>
        <w:rPr>
          <w:sz w:val="24"/>
          <w:szCs w:val="24"/>
          <w:lang w:val="en-US"/>
        </w:rPr>
      </w:pPr>
      <w:r w:rsidRPr="00625878">
        <w:rPr>
          <w:sz w:val="24"/>
          <w:szCs w:val="24"/>
          <w:lang w:val="en-US"/>
        </w:rPr>
        <w:t>A limited liability company established within the European Union and with an operating base in Malta.</w:t>
      </w:r>
    </w:p>
    <w:p w14:paraId="1601383E" w14:textId="77777777" w:rsidR="00C560F2" w:rsidRPr="00625878" w:rsidRDefault="000646ED" w:rsidP="00C560F2">
      <w:pPr>
        <w:pStyle w:val="ListParagraph"/>
        <w:numPr>
          <w:ilvl w:val="0"/>
          <w:numId w:val="22"/>
        </w:numPr>
        <w:jc w:val="both"/>
        <w:rPr>
          <w:sz w:val="24"/>
          <w:szCs w:val="24"/>
          <w:lang w:val="en-US"/>
        </w:rPr>
      </w:pPr>
      <w:r w:rsidRPr="00625878">
        <w:rPr>
          <w:sz w:val="24"/>
          <w:szCs w:val="24"/>
          <w:lang w:val="en-US"/>
        </w:rPr>
        <w:t>Public entity</w:t>
      </w:r>
    </w:p>
    <w:p w14:paraId="1ECA9DF8" w14:textId="77777777" w:rsidR="00C560F2" w:rsidRPr="00625878" w:rsidRDefault="000646ED" w:rsidP="00C560F2">
      <w:pPr>
        <w:pStyle w:val="ListParagraph"/>
        <w:numPr>
          <w:ilvl w:val="0"/>
          <w:numId w:val="22"/>
        </w:numPr>
        <w:jc w:val="both"/>
        <w:rPr>
          <w:sz w:val="24"/>
          <w:szCs w:val="24"/>
          <w:lang w:val="en-US"/>
        </w:rPr>
      </w:pPr>
      <w:r w:rsidRPr="00625878">
        <w:rPr>
          <w:sz w:val="24"/>
          <w:szCs w:val="24"/>
          <w:lang w:val="en-US"/>
        </w:rPr>
        <w:t>Research and knowledge dissemination organisations (such as academia or research institutes, technology transfer agencies, innovation intermediaries, research-oriented physical or virtual collaborative entities)</w:t>
      </w:r>
    </w:p>
    <w:p w14:paraId="533B66D7" w14:textId="77777777" w:rsidR="00C560F2" w:rsidRPr="00625878" w:rsidRDefault="000646ED" w:rsidP="00C560F2">
      <w:pPr>
        <w:pStyle w:val="ListParagraph"/>
        <w:numPr>
          <w:ilvl w:val="0"/>
          <w:numId w:val="22"/>
        </w:numPr>
        <w:jc w:val="both"/>
        <w:rPr>
          <w:sz w:val="24"/>
          <w:szCs w:val="24"/>
          <w:lang w:val="en-US"/>
        </w:rPr>
      </w:pPr>
      <w:r w:rsidRPr="00625878">
        <w:rPr>
          <w:sz w:val="24"/>
          <w:szCs w:val="24"/>
          <w:lang w:val="en-US"/>
        </w:rPr>
        <w:t>NGO</w:t>
      </w:r>
    </w:p>
    <w:p w14:paraId="124244A3" w14:textId="77777777" w:rsidR="00C560F2" w:rsidRPr="00625878" w:rsidRDefault="000646ED" w:rsidP="00C560F2">
      <w:pPr>
        <w:pStyle w:val="ListParagraph"/>
        <w:numPr>
          <w:ilvl w:val="0"/>
          <w:numId w:val="22"/>
        </w:numPr>
        <w:jc w:val="both"/>
        <w:rPr>
          <w:sz w:val="24"/>
          <w:szCs w:val="24"/>
          <w:lang w:val="en-US"/>
        </w:rPr>
      </w:pPr>
      <w:r w:rsidRPr="00625878">
        <w:rPr>
          <w:sz w:val="24"/>
          <w:szCs w:val="24"/>
          <w:lang w:val="en-US"/>
        </w:rPr>
        <w:t>Non-Profit Organisation</w:t>
      </w:r>
    </w:p>
    <w:p w14:paraId="3DEDAA39" w14:textId="77777777" w:rsidR="00C560F2" w:rsidRPr="00625878" w:rsidRDefault="000646ED" w:rsidP="00C560F2">
      <w:pPr>
        <w:pStyle w:val="ListParagraph"/>
        <w:numPr>
          <w:ilvl w:val="0"/>
          <w:numId w:val="22"/>
        </w:numPr>
        <w:jc w:val="both"/>
        <w:rPr>
          <w:sz w:val="24"/>
          <w:szCs w:val="24"/>
          <w:lang w:val="en-US"/>
        </w:rPr>
      </w:pPr>
      <w:r w:rsidRPr="00625878">
        <w:rPr>
          <w:sz w:val="24"/>
          <w:szCs w:val="24"/>
          <w:lang w:val="en-US"/>
        </w:rPr>
        <w:t>Self-employed</w:t>
      </w:r>
    </w:p>
    <w:p w14:paraId="11B8F8FA" w14:textId="408B5FF9" w:rsidR="000646ED" w:rsidRPr="00625878" w:rsidRDefault="000646ED" w:rsidP="00C560F2">
      <w:pPr>
        <w:pStyle w:val="ListParagraph"/>
        <w:numPr>
          <w:ilvl w:val="0"/>
          <w:numId w:val="22"/>
        </w:numPr>
        <w:jc w:val="both"/>
        <w:rPr>
          <w:sz w:val="24"/>
          <w:szCs w:val="24"/>
          <w:lang w:val="en-US"/>
        </w:rPr>
      </w:pPr>
      <w:r w:rsidRPr="00625878">
        <w:rPr>
          <w:sz w:val="24"/>
          <w:szCs w:val="24"/>
          <w:lang w:val="en-US"/>
        </w:rPr>
        <w:lastRenderedPageBreak/>
        <w:t>Professional Body</w:t>
      </w:r>
    </w:p>
    <w:p w14:paraId="0CCFC408" w14:textId="2240E91C" w:rsidR="00C560F2" w:rsidRPr="00625878" w:rsidRDefault="000646ED" w:rsidP="00C560F2">
      <w:pPr>
        <w:pStyle w:val="ListParagraph"/>
        <w:numPr>
          <w:ilvl w:val="0"/>
          <w:numId w:val="22"/>
        </w:numPr>
        <w:jc w:val="both"/>
        <w:rPr>
          <w:sz w:val="24"/>
          <w:szCs w:val="24"/>
          <w:lang w:val="en-US"/>
        </w:rPr>
      </w:pPr>
      <w:r w:rsidRPr="00625878">
        <w:rPr>
          <w:sz w:val="24"/>
          <w:szCs w:val="24"/>
          <w:lang w:val="en-US"/>
        </w:rPr>
        <w:t>Cooperatives</w:t>
      </w:r>
    </w:p>
    <w:p w14:paraId="2483363F" w14:textId="123B1BD6" w:rsidR="00C560F2" w:rsidRPr="00C560F2" w:rsidRDefault="00C560F2" w:rsidP="00C560F2">
      <w:pPr>
        <w:ind w:left="360"/>
        <w:jc w:val="both"/>
        <w:rPr>
          <w:sz w:val="24"/>
          <w:szCs w:val="24"/>
          <w:lang w:val="en-US"/>
        </w:rPr>
      </w:pPr>
      <w:r w:rsidRPr="00C560F2">
        <w:rPr>
          <w:sz w:val="24"/>
          <w:szCs w:val="24"/>
          <w:lang w:val="en-US"/>
        </w:rPr>
        <w:t>Applicants who have other funded projects with the Council and are in default, and/or have gone beyond the timelines of the project, are not eligible to participate.</w:t>
      </w:r>
    </w:p>
    <w:p w14:paraId="58C4C775" w14:textId="77777777" w:rsidR="00C560F2" w:rsidRPr="00C560F2" w:rsidRDefault="00C560F2" w:rsidP="00C560F2">
      <w:pPr>
        <w:ind w:left="360"/>
        <w:jc w:val="both"/>
        <w:rPr>
          <w:sz w:val="24"/>
          <w:szCs w:val="24"/>
          <w:lang w:val="en-US"/>
        </w:rPr>
      </w:pPr>
      <w:r w:rsidRPr="00C560F2">
        <w:rPr>
          <w:sz w:val="24"/>
          <w:szCs w:val="24"/>
          <w:lang w:val="en-US"/>
        </w:rPr>
        <w:t>Any application submitted by or including the participation of any legal person or legal entity having, in totality or in majority ownership, the same shareholders, partners or persons holding and / or exercising a controlling power in any other legal entity which will have been at any time prior to such application declares as non-compliant or defaulting on any other contract or agreement entered into with the Council, shall be automatically declared as inadmissible.</w:t>
      </w:r>
    </w:p>
    <w:p w14:paraId="1024B2AB" w14:textId="77777777" w:rsidR="00C560F2" w:rsidRPr="00C560F2" w:rsidRDefault="00C560F2" w:rsidP="00C560F2">
      <w:pPr>
        <w:ind w:left="360"/>
        <w:jc w:val="both"/>
        <w:rPr>
          <w:sz w:val="24"/>
          <w:szCs w:val="24"/>
          <w:lang w:val="en-US"/>
        </w:rPr>
      </w:pPr>
      <w:r w:rsidRPr="00C560F2">
        <w:rPr>
          <w:sz w:val="24"/>
          <w:szCs w:val="24"/>
          <w:lang w:val="en-US"/>
        </w:rPr>
        <w:t>Funding under this scheme is made available on the basis that the Applicant has not benefited and will not benefit from any other grant or financial incentive of whatever nature, applied for and/or utilised for the same scope as that subject of the funding requested under this call.</w:t>
      </w:r>
    </w:p>
    <w:p w14:paraId="2F3BA8B2" w14:textId="6AE6F175" w:rsidR="00C560F2" w:rsidRPr="00C560F2" w:rsidRDefault="00C560F2" w:rsidP="00C560F2">
      <w:pPr>
        <w:ind w:left="360"/>
        <w:jc w:val="both"/>
        <w:rPr>
          <w:sz w:val="24"/>
          <w:szCs w:val="24"/>
          <w:lang w:val="en-US"/>
        </w:rPr>
      </w:pPr>
      <w:r w:rsidRPr="00C560F2">
        <w:rPr>
          <w:sz w:val="24"/>
          <w:szCs w:val="24"/>
          <w:lang w:val="en-US"/>
        </w:rPr>
        <w:t>Applications should be endorsed by the entity’s legal representative. Applicants already featuring on MCST’s non-compliance list will not be eligible to apply for this call.</w:t>
      </w:r>
    </w:p>
    <w:p w14:paraId="7ECECC92" w14:textId="7879623C" w:rsidR="00F14A49" w:rsidRDefault="000646ED" w:rsidP="00511AA0">
      <w:pPr>
        <w:pStyle w:val="Heading1"/>
        <w:numPr>
          <w:ilvl w:val="1"/>
          <w:numId w:val="15"/>
        </w:numPr>
        <w:rPr>
          <w:lang w:val="en-US"/>
        </w:rPr>
      </w:pPr>
      <w:bookmarkStart w:id="8" w:name="_Toc46315922"/>
      <w:r>
        <w:rPr>
          <w:lang w:val="en-US"/>
        </w:rPr>
        <w:t>R</w:t>
      </w:r>
      <w:r w:rsidR="00F14A49">
        <w:rPr>
          <w:lang w:val="en-US"/>
        </w:rPr>
        <w:t>equirements</w:t>
      </w:r>
      <w:bookmarkEnd w:id="8"/>
    </w:p>
    <w:p w14:paraId="70C79713" w14:textId="5A0323C2" w:rsidR="00F14A49" w:rsidRDefault="00F14A49" w:rsidP="00F14A49">
      <w:pPr>
        <w:pStyle w:val="ListParagraph"/>
        <w:ind w:left="792"/>
        <w:jc w:val="both"/>
        <w:rPr>
          <w:sz w:val="24"/>
          <w:szCs w:val="24"/>
          <w:lang w:val="en-US"/>
        </w:rPr>
      </w:pPr>
    </w:p>
    <w:p w14:paraId="4326778C" w14:textId="37F37AC5" w:rsidR="00AB1026" w:rsidRDefault="003A0D7A" w:rsidP="00AB1026">
      <w:pPr>
        <w:pStyle w:val="ListParagraph"/>
        <w:ind w:left="360"/>
        <w:jc w:val="both"/>
        <w:rPr>
          <w:sz w:val="24"/>
          <w:szCs w:val="24"/>
          <w:lang w:val="en-US"/>
        </w:rPr>
      </w:pPr>
      <w:r>
        <w:rPr>
          <w:sz w:val="24"/>
          <w:szCs w:val="24"/>
          <w:lang w:val="en-US"/>
        </w:rPr>
        <w:t>Funding is available to Maltese legal entities applying for this call.</w:t>
      </w:r>
      <w:r w:rsidR="00AB1026" w:rsidRPr="00AB1026">
        <w:rPr>
          <w:sz w:val="24"/>
          <w:szCs w:val="24"/>
          <w:lang w:val="en-US"/>
        </w:rPr>
        <w:t xml:space="preserve"> </w:t>
      </w:r>
      <w:r w:rsidR="00AB1026">
        <w:rPr>
          <w:sz w:val="24"/>
          <w:szCs w:val="24"/>
          <w:lang w:val="en-US"/>
        </w:rPr>
        <w:t xml:space="preserve">Costs incurred by non-Maltese legal entities will be </w:t>
      </w:r>
      <w:r w:rsidR="00EE39EB">
        <w:rPr>
          <w:sz w:val="24"/>
          <w:szCs w:val="24"/>
          <w:lang w:val="en-US"/>
        </w:rPr>
        <w:t>self-financed.</w:t>
      </w:r>
      <w:r w:rsidR="008A4A0F">
        <w:rPr>
          <w:sz w:val="24"/>
          <w:szCs w:val="24"/>
          <w:lang w:val="en-US"/>
        </w:rPr>
        <w:t xml:space="preserve"> </w:t>
      </w:r>
    </w:p>
    <w:p w14:paraId="6E392456" w14:textId="35C51432" w:rsidR="00232B87" w:rsidRPr="00871384" w:rsidRDefault="00232B87" w:rsidP="00136D44">
      <w:pPr>
        <w:pStyle w:val="ListParagraph"/>
        <w:ind w:left="360"/>
        <w:jc w:val="both"/>
        <w:rPr>
          <w:sz w:val="24"/>
          <w:szCs w:val="24"/>
          <w:lang w:val="en-US"/>
        </w:rPr>
      </w:pPr>
    </w:p>
    <w:p w14:paraId="383E2383" w14:textId="3069678E" w:rsidR="00DA049C" w:rsidRDefault="004425CD" w:rsidP="00136D44">
      <w:pPr>
        <w:pStyle w:val="ListParagraph"/>
        <w:ind w:left="360"/>
        <w:jc w:val="both"/>
        <w:rPr>
          <w:sz w:val="24"/>
          <w:szCs w:val="24"/>
          <w:lang w:val="en-US"/>
        </w:rPr>
      </w:pPr>
      <w:r>
        <w:rPr>
          <w:sz w:val="24"/>
          <w:szCs w:val="24"/>
          <w:lang w:val="en-US"/>
        </w:rPr>
        <w:t xml:space="preserve">The main applicant organization (the coordinator in case of a partnership), </w:t>
      </w:r>
      <w:r w:rsidR="00DA049C" w:rsidRPr="00871384">
        <w:rPr>
          <w:sz w:val="24"/>
          <w:szCs w:val="24"/>
          <w:lang w:val="en-US"/>
        </w:rPr>
        <w:t xml:space="preserve">must be a Maltese legal entity. </w:t>
      </w:r>
      <w:r w:rsidR="003444AF">
        <w:rPr>
          <w:sz w:val="24"/>
          <w:szCs w:val="24"/>
          <w:lang w:val="en-US"/>
        </w:rPr>
        <w:t xml:space="preserve">In case of a </w:t>
      </w:r>
      <w:r w:rsidR="007F3661">
        <w:rPr>
          <w:sz w:val="24"/>
          <w:szCs w:val="24"/>
          <w:lang w:val="en-US"/>
        </w:rPr>
        <w:t xml:space="preserve">partnership, </w:t>
      </w:r>
      <w:r w:rsidR="00DA049C" w:rsidRPr="00871384">
        <w:rPr>
          <w:sz w:val="24"/>
          <w:szCs w:val="24"/>
          <w:lang w:val="en-US"/>
        </w:rPr>
        <w:t xml:space="preserve">legal entities </w:t>
      </w:r>
      <w:r w:rsidR="007F3661">
        <w:rPr>
          <w:sz w:val="24"/>
          <w:szCs w:val="24"/>
          <w:lang w:val="en-US"/>
        </w:rPr>
        <w:t xml:space="preserve">may be </w:t>
      </w:r>
      <w:r w:rsidR="00232B87" w:rsidRPr="00871384">
        <w:rPr>
          <w:sz w:val="24"/>
          <w:szCs w:val="24"/>
          <w:lang w:val="en-US"/>
        </w:rPr>
        <w:t>from</w:t>
      </w:r>
      <w:r w:rsidR="00DA049C" w:rsidRPr="00871384">
        <w:rPr>
          <w:sz w:val="24"/>
          <w:szCs w:val="24"/>
          <w:lang w:val="en-US"/>
        </w:rPr>
        <w:t xml:space="preserve"> both</w:t>
      </w:r>
      <w:r w:rsidR="00C34A08" w:rsidRPr="00871384">
        <w:rPr>
          <w:sz w:val="24"/>
          <w:szCs w:val="24"/>
          <w:lang w:val="en-US"/>
        </w:rPr>
        <w:t xml:space="preserve"> EU member states and Non-EU countries.</w:t>
      </w:r>
      <w:r w:rsidR="00F97C46">
        <w:rPr>
          <w:sz w:val="24"/>
          <w:szCs w:val="24"/>
          <w:lang w:val="en-US"/>
        </w:rPr>
        <w:t xml:space="preserve"> </w:t>
      </w:r>
    </w:p>
    <w:p w14:paraId="64F5F612" w14:textId="77777777" w:rsidR="00013A6A" w:rsidRDefault="00013A6A" w:rsidP="00136D44">
      <w:pPr>
        <w:pStyle w:val="ListParagraph"/>
        <w:ind w:left="360"/>
        <w:jc w:val="both"/>
        <w:rPr>
          <w:sz w:val="24"/>
          <w:szCs w:val="24"/>
          <w:lang w:val="en-US"/>
        </w:rPr>
      </w:pPr>
    </w:p>
    <w:p w14:paraId="7ED896D5" w14:textId="1CA51F73" w:rsidR="00013A6A" w:rsidRPr="00871384" w:rsidRDefault="00F97C46" w:rsidP="00136D44">
      <w:pPr>
        <w:pStyle w:val="ListParagraph"/>
        <w:ind w:left="360"/>
        <w:jc w:val="both"/>
        <w:rPr>
          <w:sz w:val="24"/>
          <w:szCs w:val="24"/>
          <w:lang w:val="en-US"/>
        </w:rPr>
      </w:pPr>
      <w:r>
        <w:rPr>
          <w:sz w:val="24"/>
          <w:szCs w:val="24"/>
          <w:lang w:val="en-US"/>
        </w:rPr>
        <w:t>In case of a partnership</w:t>
      </w:r>
      <w:r w:rsidR="00013A6A">
        <w:rPr>
          <w:sz w:val="24"/>
          <w:szCs w:val="24"/>
          <w:lang w:val="en-US"/>
        </w:rPr>
        <w:t xml:space="preserve"> with non-Maltese partners</w:t>
      </w:r>
      <w:r>
        <w:rPr>
          <w:sz w:val="24"/>
          <w:szCs w:val="24"/>
          <w:lang w:val="en-US"/>
        </w:rPr>
        <w:t xml:space="preserve">, the </w:t>
      </w:r>
      <w:r w:rsidR="00013A6A">
        <w:rPr>
          <w:sz w:val="24"/>
          <w:szCs w:val="24"/>
          <w:lang w:val="en-US"/>
        </w:rPr>
        <w:t xml:space="preserve">enhanced value of the established partnership, including the </w:t>
      </w:r>
      <w:r w:rsidR="003D4AF2">
        <w:rPr>
          <w:sz w:val="24"/>
          <w:szCs w:val="24"/>
          <w:lang w:val="en-US"/>
        </w:rPr>
        <w:t xml:space="preserve">benefits added to the SUA, </w:t>
      </w:r>
      <w:r w:rsidR="00013A6A">
        <w:rPr>
          <w:sz w:val="24"/>
          <w:szCs w:val="24"/>
          <w:lang w:val="en-US"/>
        </w:rPr>
        <w:t>should be clearly demonstrated</w:t>
      </w:r>
      <w:r w:rsidR="003D4AF2">
        <w:rPr>
          <w:sz w:val="24"/>
          <w:szCs w:val="24"/>
          <w:lang w:val="en-US"/>
        </w:rPr>
        <w:t xml:space="preserve">. </w:t>
      </w:r>
    </w:p>
    <w:p w14:paraId="69F923C9" w14:textId="15DED0D4" w:rsidR="00F14A49" w:rsidRPr="00871384" w:rsidRDefault="00F14A49" w:rsidP="00136D44">
      <w:pPr>
        <w:pStyle w:val="ListParagraph"/>
        <w:ind w:left="360"/>
        <w:jc w:val="both"/>
        <w:rPr>
          <w:sz w:val="24"/>
          <w:szCs w:val="24"/>
          <w:lang w:val="en-US"/>
        </w:rPr>
      </w:pPr>
    </w:p>
    <w:p w14:paraId="1FFE23B1" w14:textId="3A94C757" w:rsidR="00F14A49" w:rsidRDefault="00C34A08" w:rsidP="00136D44">
      <w:pPr>
        <w:pStyle w:val="ListParagraph"/>
        <w:ind w:left="360"/>
        <w:jc w:val="both"/>
        <w:rPr>
          <w:sz w:val="24"/>
          <w:szCs w:val="24"/>
          <w:lang w:val="en-US"/>
        </w:rPr>
      </w:pPr>
      <w:r w:rsidRPr="00871384">
        <w:rPr>
          <w:sz w:val="24"/>
          <w:szCs w:val="24"/>
          <w:lang w:val="en-US"/>
        </w:rPr>
        <w:t>Preference is given to  applicant /</w:t>
      </w:r>
      <w:r w:rsidR="00F14A49" w:rsidRPr="00871384">
        <w:rPr>
          <w:sz w:val="24"/>
          <w:szCs w:val="24"/>
          <w:lang w:val="en-US"/>
        </w:rPr>
        <w:t xml:space="preserve"> partners</w:t>
      </w:r>
      <w:r w:rsidRPr="00871384">
        <w:rPr>
          <w:sz w:val="24"/>
          <w:szCs w:val="24"/>
          <w:lang w:val="en-US"/>
        </w:rPr>
        <w:t>hips</w:t>
      </w:r>
      <w:r w:rsidR="00F14A49" w:rsidRPr="00871384">
        <w:rPr>
          <w:sz w:val="24"/>
          <w:szCs w:val="24"/>
          <w:lang w:val="en-US"/>
        </w:rPr>
        <w:t xml:space="preserve"> that have</w:t>
      </w:r>
      <w:r w:rsidR="00232B87" w:rsidRPr="00871384">
        <w:rPr>
          <w:sz w:val="24"/>
          <w:szCs w:val="24"/>
          <w:lang w:val="en-US"/>
        </w:rPr>
        <w:t xml:space="preserve"> a proven track record an</w:t>
      </w:r>
      <w:r w:rsidR="00232B87">
        <w:rPr>
          <w:sz w:val="24"/>
          <w:szCs w:val="24"/>
          <w:lang w:val="en-US"/>
        </w:rPr>
        <w:t>d have</w:t>
      </w:r>
      <w:r w:rsidR="00F14A49">
        <w:rPr>
          <w:sz w:val="24"/>
          <w:szCs w:val="24"/>
          <w:lang w:val="en-US"/>
        </w:rPr>
        <w:t xml:space="preserve"> been active in </w:t>
      </w:r>
      <w:r w:rsidR="00F547FF">
        <w:rPr>
          <w:sz w:val="24"/>
          <w:szCs w:val="24"/>
          <w:lang w:val="en-US"/>
        </w:rPr>
        <w:t>blue growth or circular economy, e.g. Institutes, Universities Departments or equivalent, Research Centers, Governmental Bodies or Agencies, Local Councils or association,</w:t>
      </w:r>
      <w:r w:rsidR="008259D5">
        <w:rPr>
          <w:sz w:val="24"/>
          <w:szCs w:val="24"/>
          <w:lang w:val="en-US"/>
        </w:rPr>
        <w:t xml:space="preserve"> </w:t>
      </w:r>
      <w:r w:rsidR="00F547FF">
        <w:rPr>
          <w:sz w:val="24"/>
          <w:szCs w:val="24"/>
          <w:lang w:val="en-US"/>
        </w:rPr>
        <w:t>private enterprises, SMEs, Foundations, or Non-Governmental Organisations (NGOs).</w:t>
      </w:r>
    </w:p>
    <w:p w14:paraId="69040E65" w14:textId="017AAE99" w:rsidR="00F547FF" w:rsidRDefault="00F547FF" w:rsidP="00136D44">
      <w:pPr>
        <w:pStyle w:val="ListParagraph"/>
        <w:ind w:left="360"/>
        <w:jc w:val="both"/>
        <w:rPr>
          <w:sz w:val="24"/>
          <w:szCs w:val="24"/>
          <w:lang w:val="en-US"/>
        </w:rPr>
      </w:pPr>
    </w:p>
    <w:p w14:paraId="5A88D568" w14:textId="5BBC6133" w:rsidR="00F547FF" w:rsidRDefault="00F547FF" w:rsidP="00136D44">
      <w:pPr>
        <w:pStyle w:val="ListParagraph"/>
        <w:ind w:left="360"/>
        <w:jc w:val="both"/>
        <w:rPr>
          <w:sz w:val="24"/>
          <w:szCs w:val="24"/>
        </w:rPr>
      </w:pPr>
      <w:r>
        <w:rPr>
          <w:sz w:val="24"/>
          <w:szCs w:val="24"/>
        </w:rPr>
        <w:t>The call adopts a bottom-up approach with a focus on plastics</w:t>
      </w:r>
      <w:r w:rsidR="006259D8">
        <w:rPr>
          <w:sz w:val="24"/>
          <w:szCs w:val="24"/>
        </w:rPr>
        <w:t xml:space="preserve">, it </w:t>
      </w:r>
      <w:r w:rsidRPr="006259D8">
        <w:rPr>
          <w:sz w:val="24"/>
          <w:szCs w:val="24"/>
        </w:rPr>
        <w:t xml:space="preserve">is driven to support successful applicants to escalate their activities and capabilities addressing plastic challenges based on any actions </w:t>
      </w:r>
      <w:r w:rsidR="006259D8">
        <w:rPr>
          <w:sz w:val="24"/>
          <w:szCs w:val="24"/>
        </w:rPr>
        <w:t>whilst</w:t>
      </w:r>
      <w:r w:rsidRPr="006259D8">
        <w:rPr>
          <w:sz w:val="24"/>
          <w:szCs w:val="24"/>
        </w:rPr>
        <w:t xml:space="preserve"> contributing to sustainable practices and data collection.</w:t>
      </w:r>
    </w:p>
    <w:p w14:paraId="64E9CDA6" w14:textId="77777777" w:rsidR="00C34A08" w:rsidRDefault="00C34A08" w:rsidP="00136D44">
      <w:pPr>
        <w:pStyle w:val="ListParagraph"/>
        <w:ind w:left="360"/>
        <w:jc w:val="both"/>
        <w:rPr>
          <w:sz w:val="24"/>
          <w:szCs w:val="24"/>
        </w:rPr>
      </w:pPr>
    </w:p>
    <w:p w14:paraId="17400A3A" w14:textId="6BAE6195" w:rsidR="006259D8" w:rsidRDefault="006259D8" w:rsidP="00136D44">
      <w:pPr>
        <w:pStyle w:val="ListParagraph"/>
        <w:ind w:left="360"/>
        <w:jc w:val="both"/>
        <w:rPr>
          <w:sz w:val="24"/>
          <w:szCs w:val="24"/>
        </w:rPr>
      </w:pPr>
      <w:r>
        <w:rPr>
          <w:sz w:val="24"/>
          <w:szCs w:val="24"/>
        </w:rPr>
        <w:t xml:space="preserve">Each Start-up Action should bring together multinational actors from different disciplines. The </w:t>
      </w:r>
      <w:r w:rsidR="00C34A08">
        <w:rPr>
          <w:sz w:val="24"/>
          <w:szCs w:val="24"/>
        </w:rPr>
        <w:t xml:space="preserve">applicant </w:t>
      </w:r>
      <w:r>
        <w:rPr>
          <w:sz w:val="24"/>
          <w:szCs w:val="24"/>
        </w:rPr>
        <w:t xml:space="preserve">can </w:t>
      </w:r>
      <w:r w:rsidR="00232B87">
        <w:rPr>
          <w:sz w:val="24"/>
          <w:szCs w:val="24"/>
        </w:rPr>
        <w:t xml:space="preserve">involve </w:t>
      </w:r>
      <w:r>
        <w:rPr>
          <w:sz w:val="24"/>
          <w:szCs w:val="24"/>
        </w:rPr>
        <w:t>experts/professionals from all relevant fields including, amongst others - economists, lawyers, ICT specialists, social scientists, graphic designers (e.g. for dissemination and exploitation purposes).</w:t>
      </w:r>
    </w:p>
    <w:p w14:paraId="1894B3C1" w14:textId="1BC0AB16" w:rsidR="006259D8" w:rsidRDefault="006259D8" w:rsidP="00136D44">
      <w:pPr>
        <w:pStyle w:val="ListParagraph"/>
        <w:ind w:left="360"/>
        <w:jc w:val="both"/>
        <w:rPr>
          <w:sz w:val="24"/>
          <w:szCs w:val="24"/>
        </w:rPr>
      </w:pPr>
    </w:p>
    <w:p w14:paraId="5C41BCF1" w14:textId="05B43913" w:rsidR="006259D8" w:rsidRDefault="006259D8" w:rsidP="00136D44">
      <w:pPr>
        <w:pStyle w:val="ListParagraph"/>
        <w:ind w:left="360"/>
        <w:jc w:val="both"/>
        <w:rPr>
          <w:sz w:val="24"/>
          <w:szCs w:val="24"/>
        </w:rPr>
      </w:pPr>
      <w:r>
        <w:rPr>
          <w:sz w:val="24"/>
          <w:szCs w:val="24"/>
        </w:rPr>
        <w:t>The Start-up Action must have</w:t>
      </w:r>
      <w:r w:rsidR="00C34A08">
        <w:rPr>
          <w:sz w:val="24"/>
          <w:szCs w:val="24"/>
        </w:rPr>
        <w:t xml:space="preserve"> a</w:t>
      </w:r>
      <w:r>
        <w:rPr>
          <w:sz w:val="24"/>
          <w:szCs w:val="24"/>
        </w:rPr>
        <w:t xml:space="preserve"> clear</w:t>
      </w:r>
      <w:r w:rsidR="00C34A08">
        <w:rPr>
          <w:sz w:val="24"/>
          <w:szCs w:val="24"/>
        </w:rPr>
        <w:t xml:space="preserve"> added value to Malta, the</w:t>
      </w:r>
      <w:r>
        <w:rPr>
          <w:sz w:val="24"/>
          <w:szCs w:val="24"/>
        </w:rPr>
        <w:t xml:space="preserve"> Mediterranean and Europe</w:t>
      </w:r>
      <w:r w:rsidR="00A046EE">
        <w:rPr>
          <w:sz w:val="24"/>
          <w:szCs w:val="24"/>
        </w:rPr>
        <w:t>.</w:t>
      </w:r>
      <w:r>
        <w:rPr>
          <w:sz w:val="24"/>
          <w:szCs w:val="24"/>
        </w:rPr>
        <w:t xml:space="preserve"> </w:t>
      </w:r>
    </w:p>
    <w:p w14:paraId="49C77B08" w14:textId="04C7CFAE" w:rsidR="00262526" w:rsidRDefault="00262526" w:rsidP="00136D44">
      <w:pPr>
        <w:pStyle w:val="ListParagraph"/>
        <w:ind w:left="360"/>
        <w:jc w:val="both"/>
        <w:rPr>
          <w:sz w:val="24"/>
          <w:szCs w:val="24"/>
        </w:rPr>
      </w:pPr>
    </w:p>
    <w:p w14:paraId="0076FDA9" w14:textId="4B7BC7B8" w:rsidR="00262526" w:rsidRDefault="00262526" w:rsidP="00136D44">
      <w:pPr>
        <w:pStyle w:val="ListParagraph"/>
        <w:ind w:left="360"/>
        <w:jc w:val="both"/>
        <w:rPr>
          <w:sz w:val="24"/>
          <w:szCs w:val="24"/>
        </w:rPr>
      </w:pPr>
      <w:r>
        <w:rPr>
          <w:sz w:val="24"/>
          <w:szCs w:val="24"/>
        </w:rPr>
        <w:t xml:space="preserve">Beyond the scientific proposal, a budget breakdown and timeline </w:t>
      </w:r>
      <w:r w:rsidR="00136D44">
        <w:rPr>
          <w:sz w:val="24"/>
          <w:szCs w:val="24"/>
        </w:rPr>
        <w:t>are</w:t>
      </w:r>
      <w:r w:rsidR="003E6A71">
        <w:rPr>
          <w:sz w:val="24"/>
          <w:szCs w:val="24"/>
        </w:rPr>
        <w:t xml:space="preserve"> </w:t>
      </w:r>
      <w:r>
        <w:rPr>
          <w:sz w:val="24"/>
          <w:szCs w:val="24"/>
        </w:rPr>
        <w:t xml:space="preserve">also required. The inclusion of Gantt chart is recommended. </w:t>
      </w:r>
    </w:p>
    <w:p w14:paraId="5B1E3929" w14:textId="3183C139" w:rsidR="00262526" w:rsidRDefault="00262526" w:rsidP="00136D44">
      <w:pPr>
        <w:pStyle w:val="ListParagraph"/>
        <w:ind w:left="360"/>
        <w:jc w:val="both"/>
        <w:rPr>
          <w:sz w:val="24"/>
          <w:szCs w:val="24"/>
        </w:rPr>
      </w:pPr>
    </w:p>
    <w:p w14:paraId="1BD68B20" w14:textId="2510DCC8" w:rsidR="008259D5" w:rsidRDefault="00262526" w:rsidP="00136D44">
      <w:pPr>
        <w:pStyle w:val="ListParagraph"/>
        <w:ind w:left="360"/>
        <w:jc w:val="both"/>
        <w:rPr>
          <w:sz w:val="24"/>
          <w:szCs w:val="24"/>
          <w:lang w:val="en-US"/>
        </w:rPr>
      </w:pPr>
      <w:r w:rsidRPr="00262526">
        <w:rPr>
          <w:sz w:val="24"/>
          <w:szCs w:val="24"/>
          <w:lang w:val="en-US"/>
        </w:rPr>
        <w:t>The proposal is expected to include a roadmap of activities and goals pursued</w:t>
      </w:r>
      <w:r w:rsidR="00A046EE">
        <w:rPr>
          <w:sz w:val="24"/>
          <w:szCs w:val="24"/>
          <w:lang w:val="en-US"/>
        </w:rPr>
        <w:t xml:space="preserve"> to ensure long term sustainability</w:t>
      </w:r>
      <w:r w:rsidRPr="00262526">
        <w:rPr>
          <w:sz w:val="24"/>
          <w:szCs w:val="24"/>
          <w:lang w:val="en-US"/>
        </w:rPr>
        <w:t>, beyond the immediate scope of the study</w:t>
      </w:r>
      <w:r w:rsidR="003E6A71">
        <w:rPr>
          <w:sz w:val="24"/>
          <w:szCs w:val="24"/>
          <w:lang w:val="en-US"/>
        </w:rPr>
        <w:t>, specifically focusing on the possibility to apply for a Horizon Europe call</w:t>
      </w:r>
      <w:r w:rsidRPr="00262526">
        <w:rPr>
          <w:sz w:val="24"/>
          <w:szCs w:val="24"/>
          <w:lang w:val="en-US"/>
        </w:rPr>
        <w:t xml:space="preserve">. </w:t>
      </w:r>
      <w:r w:rsidR="008259D5">
        <w:rPr>
          <w:sz w:val="24"/>
          <w:szCs w:val="24"/>
          <w:lang w:val="en-US"/>
        </w:rPr>
        <w:t>Within the final report, the next milestones must be clearly set out and detailed information on how they will be reached are to be provided.</w:t>
      </w:r>
    </w:p>
    <w:p w14:paraId="019F575C" w14:textId="77777777" w:rsidR="008259D5" w:rsidRDefault="008259D5" w:rsidP="00136D44">
      <w:pPr>
        <w:pStyle w:val="ListParagraph"/>
        <w:ind w:left="360"/>
        <w:jc w:val="both"/>
        <w:rPr>
          <w:sz w:val="24"/>
          <w:szCs w:val="24"/>
          <w:lang w:val="en-US"/>
        </w:rPr>
      </w:pPr>
    </w:p>
    <w:p w14:paraId="22606A6A" w14:textId="10A413FC" w:rsidR="00262526" w:rsidRPr="00262526" w:rsidRDefault="00262526" w:rsidP="00136D44">
      <w:pPr>
        <w:pStyle w:val="ListParagraph"/>
        <w:ind w:left="360"/>
        <w:jc w:val="both"/>
        <w:rPr>
          <w:sz w:val="24"/>
          <w:szCs w:val="24"/>
          <w:lang w:val="en-US"/>
        </w:rPr>
      </w:pPr>
      <w:r w:rsidRPr="00262526">
        <w:rPr>
          <w:sz w:val="24"/>
          <w:szCs w:val="24"/>
          <w:lang w:val="en-US"/>
        </w:rPr>
        <w:t xml:space="preserve">It is recommended that applicants highlight possible outcomes and achievements of previous or on-going related initiatives, if applicable. </w:t>
      </w:r>
    </w:p>
    <w:p w14:paraId="67DF3607" w14:textId="77777777" w:rsidR="00262526" w:rsidRPr="00262526" w:rsidRDefault="00262526" w:rsidP="00136D44">
      <w:pPr>
        <w:pStyle w:val="ListParagraph"/>
        <w:ind w:left="360"/>
        <w:jc w:val="both"/>
        <w:rPr>
          <w:sz w:val="24"/>
          <w:szCs w:val="24"/>
          <w:lang w:val="en-US"/>
        </w:rPr>
      </w:pPr>
    </w:p>
    <w:p w14:paraId="26986DB1" w14:textId="497C3143" w:rsidR="00262526" w:rsidRDefault="00262526" w:rsidP="00136D44">
      <w:pPr>
        <w:pStyle w:val="ListParagraph"/>
        <w:ind w:left="360"/>
        <w:jc w:val="both"/>
        <w:rPr>
          <w:sz w:val="24"/>
          <w:szCs w:val="24"/>
          <w:lang w:val="en-US"/>
        </w:rPr>
      </w:pPr>
      <w:r w:rsidRPr="00262526">
        <w:rPr>
          <w:sz w:val="24"/>
          <w:szCs w:val="24"/>
          <w:lang w:val="en-US"/>
        </w:rPr>
        <w:t>Proposals are to consider any socioeconomic aspects, the cost-effectiveness of the actions, their impact and any legal issues/bottlenecks</w:t>
      </w:r>
      <w:r>
        <w:rPr>
          <w:sz w:val="24"/>
          <w:szCs w:val="24"/>
          <w:lang w:val="en-US"/>
        </w:rPr>
        <w:t xml:space="preserve">, if relevant. </w:t>
      </w:r>
    </w:p>
    <w:p w14:paraId="3C7ABCCB" w14:textId="4BA98F56" w:rsidR="00622C33" w:rsidRDefault="00622C33" w:rsidP="00136D44">
      <w:pPr>
        <w:pStyle w:val="ListParagraph"/>
        <w:ind w:left="360"/>
        <w:jc w:val="both"/>
        <w:rPr>
          <w:sz w:val="24"/>
          <w:szCs w:val="24"/>
          <w:lang w:val="en-US"/>
        </w:rPr>
      </w:pPr>
    </w:p>
    <w:p w14:paraId="42ECBD0B" w14:textId="5E21EA78" w:rsidR="00622C33" w:rsidRPr="006259D8" w:rsidRDefault="00622C33" w:rsidP="00136D44">
      <w:pPr>
        <w:pStyle w:val="ListParagraph"/>
        <w:ind w:left="360"/>
        <w:jc w:val="both"/>
        <w:rPr>
          <w:sz w:val="24"/>
          <w:szCs w:val="24"/>
          <w:lang w:val="en-US"/>
        </w:rPr>
      </w:pPr>
      <w:r>
        <w:rPr>
          <w:sz w:val="24"/>
          <w:szCs w:val="24"/>
          <w:lang w:val="en-US"/>
        </w:rPr>
        <w:t>Any publication ensuing from the Start-up Action must be made available in Open Access.</w:t>
      </w:r>
    </w:p>
    <w:p w14:paraId="59DC240F" w14:textId="77777777" w:rsidR="00D04855" w:rsidRDefault="00D04855" w:rsidP="00136D44">
      <w:pPr>
        <w:pStyle w:val="ListParagraph"/>
        <w:ind w:left="360"/>
        <w:jc w:val="both"/>
        <w:rPr>
          <w:sz w:val="24"/>
          <w:szCs w:val="24"/>
          <w:lang w:val="en-US"/>
        </w:rPr>
      </w:pPr>
    </w:p>
    <w:p w14:paraId="2D824DF2" w14:textId="7D560C83" w:rsidR="00D04855" w:rsidRDefault="00D04855" w:rsidP="00136D44">
      <w:pPr>
        <w:pStyle w:val="ListParagraph"/>
        <w:ind w:left="360"/>
        <w:jc w:val="both"/>
        <w:rPr>
          <w:sz w:val="24"/>
          <w:szCs w:val="24"/>
          <w:lang w:val="en-US"/>
        </w:rPr>
      </w:pPr>
      <w:r>
        <w:rPr>
          <w:sz w:val="24"/>
          <w:szCs w:val="24"/>
          <w:lang w:val="en-US"/>
        </w:rPr>
        <w:t xml:space="preserve">Every proposal </w:t>
      </w:r>
      <w:r w:rsidR="00E926CA">
        <w:rPr>
          <w:sz w:val="24"/>
          <w:szCs w:val="24"/>
          <w:lang w:val="en-US"/>
        </w:rPr>
        <w:t>must</w:t>
      </w:r>
      <w:r>
        <w:rPr>
          <w:sz w:val="24"/>
          <w:szCs w:val="24"/>
          <w:lang w:val="en-US"/>
        </w:rPr>
        <w:t xml:space="preserve"> have a Lead Coordinator</w:t>
      </w:r>
      <w:r>
        <w:rPr>
          <w:rStyle w:val="FootnoteReference"/>
          <w:sz w:val="24"/>
          <w:szCs w:val="24"/>
          <w:lang w:val="en-US"/>
        </w:rPr>
        <w:footnoteReference w:id="5"/>
      </w:r>
      <w:r w:rsidR="00E926CA">
        <w:rPr>
          <w:sz w:val="24"/>
          <w:szCs w:val="24"/>
          <w:lang w:val="en-US"/>
        </w:rPr>
        <w:t xml:space="preserve">. In the case of partnerships, the Lead Coordinator </w:t>
      </w:r>
      <w:r>
        <w:rPr>
          <w:sz w:val="24"/>
          <w:szCs w:val="24"/>
          <w:lang w:val="en-US"/>
        </w:rPr>
        <w:t xml:space="preserve">will present the proposal on behalf of the partners. A preliminary description of roles within the </w:t>
      </w:r>
      <w:r w:rsidR="00545F14">
        <w:rPr>
          <w:sz w:val="24"/>
          <w:szCs w:val="24"/>
          <w:lang w:val="en-US"/>
        </w:rPr>
        <w:t xml:space="preserve">partnership </w:t>
      </w:r>
      <w:r>
        <w:rPr>
          <w:sz w:val="24"/>
          <w:szCs w:val="24"/>
          <w:lang w:val="en-US"/>
        </w:rPr>
        <w:t>is required.</w:t>
      </w:r>
    </w:p>
    <w:p w14:paraId="63A32F73" w14:textId="77777777" w:rsidR="00D04855" w:rsidRDefault="00D04855" w:rsidP="00136D44">
      <w:pPr>
        <w:pStyle w:val="ListParagraph"/>
        <w:ind w:left="360"/>
        <w:jc w:val="both"/>
        <w:rPr>
          <w:sz w:val="24"/>
          <w:szCs w:val="24"/>
          <w:lang w:val="en-US"/>
        </w:rPr>
      </w:pPr>
    </w:p>
    <w:p w14:paraId="47CCD0C9" w14:textId="22A50E4A" w:rsidR="00D04855" w:rsidRDefault="00D04855" w:rsidP="00136D44">
      <w:pPr>
        <w:pStyle w:val="ListParagraph"/>
        <w:ind w:left="360"/>
        <w:jc w:val="both"/>
        <w:rPr>
          <w:sz w:val="24"/>
          <w:szCs w:val="24"/>
          <w:lang w:val="en-US"/>
        </w:rPr>
      </w:pPr>
      <w:r>
        <w:rPr>
          <w:sz w:val="24"/>
          <w:szCs w:val="24"/>
          <w:lang w:val="en-US"/>
        </w:rPr>
        <w:t xml:space="preserve">There is no limit on the number of </w:t>
      </w:r>
      <w:r w:rsidR="00766C46">
        <w:rPr>
          <w:sz w:val="24"/>
          <w:szCs w:val="24"/>
          <w:lang w:val="en-US"/>
        </w:rPr>
        <w:t>participations as a partner, however</w:t>
      </w:r>
      <w:r>
        <w:rPr>
          <w:sz w:val="24"/>
          <w:szCs w:val="24"/>
          <w:lang w:val="en-US"/>
        </w:rPr>
        <w:t xml:space="preserve">: </w:t>
      </w:r>
    </w:p>
    <w:p w14:paraId="472D8F4A" w14:textId="312202AD" w:rsidR="00D04855" w:rsidRPr="00136D44" w:rsidRDefault="00D04855" w:rsidP="00136D44">
      <w:pPr>
        <w:pStyle w:val="ListParagraph"/>
        <w:numPr>
          <w:ilvl w:val="0"/>
          <w:numId w:val="14"/>
        </w:numPr>
        <w:jc w:val="both"/>
        <w:rPr>
          <w:sz w:val="24"/>
          <w:szCs w:val="24"/>
          <w:lang w:val="en-US"/>
        </w:rPr>
      </w:pPr>
      <w:r w:rsidRPr="00136D44">
        <w:rPr>
          <w:sz w:val="24"/>
          <w:szCs w:val="24"/>
          <w:lang w:val="en-US"/>
        </w:rPr>
        <w:t xml:space="preserve">Each </w:t>
      </w:r>
      <w:r w:rsidR="00766C46" w:rsidRPr="00136D44">
        <w:rPr>
          <w:sz w:val="24"/>
          <w:szCs w:val="24"/>
          <w:lang w:val="en-US"/>
        </w:rPr>
        <w:t xml:space="preserve">Legal </w:t>
      </w:r>
      <w:r w:rsidRPr="00136D44">
        <w:rPr>
          <w:sz w:val="24"/>
          <w:szCs w:val="24"/>
          <w:lang w:val="en-US"/>
        </w:rPr>
        <w:t xml:space="preserve">entity may only submit one proposal as the Lead Coordinator. </w:t>
      </w:r>
    </w:p>
    <w:p w14:paraId="3284E234" w14:textId="7E9A1C27" w:rsidR="00D04855" w:rsidRPr="00136D44" w:rsidRDefault="00766C46" w:rsidP="00136D44">
      <w:pPr>
        <w:pStyle w:val="ListParagraph"/>
        <w:numPr>
          <w:ilvl w:val="0"/>
          <w:numId w:val="14"/>
        </w:numPr>
        <w:jc w:val="both"/>
        <w:rPr>
          <w:sz w:val="24"/>
          <w:szCs w:val="24"/>
          <w:lang w:val="en-US"/>
        </w:rPr>
      </w:pPr>
      <w:r w:rsidRPr="00136D44">
        <w:rPr>
          <w:sz w:val="24"/>
          <w:szCs w:val="24"/>
          <w:lang w:val="en-US"/>
        </w:rPr>
        <w:t xml:space="preserve">Each consortium needs to have different partners. It is not allowed to have the same consortium </w:t>
      </w:r>
      <w:r w:rsidR="00E926CA" w:rsidRPr="00136D44">
        <w:rPr>
          <w:sz w:val="24"/>
          <w:szCs w:val="24"/>
          <w:lang w:val="en-US"/>
        </w:rPr>
        <w:t>submitting</w:t>
      </w:r>
      <w:r w:rsidRPr="00136D44">
        <w:rPr>
          <w:sz w:val="24"/>
          <w:szCs w:val="24"/>
          <w:lang w:val="en-US"/>
        </w:rPr>
        <w:t xml:space="preserve"> more than one application.  </w:t>
      </w:r>
    </w:p>
    <w:p w14:paraId="7C702414" w14:textId="3F5C124E" w:rsidR="00622C33" w:rsidRDefault="00D04855" w:rsidP="00511AA0">
      <w:pPr>
        <w:pStyle w:val="Heading1"/>
        <w:numPr>
          <w:ilvl w:val="1"/>
          <w:numId w:val="15"/>
        </w:numPr>
        <w:rPr>
          <w:lang w:val="en-US"/>
        </w:rPr>
      </w:pPr>
      <w:bookmarkStart w:id="9" w:name="_Toc46315923"/>
      <w:r>
        <w:rPr>
          <w:lang w:val="en-US"/>
        </w:rPr>
        <w:t>Deadline</w:t>
      </w:r>
      <w:bookmarkEnd w:id="9"/>
    </w:p>
    <w:p w14:paraId="62E5F300" w14:textId="2333D421" w:rsidR="00622C33" w:rsidRDefault="00622C33" w:rsidP="00136D44">
      <w:pPr>
        <w:pStyle w:val="ListParagraph"/>
        <w:ind w:left="360"/>
        <w:jc w:val="both"/>
        <w:rPr>
          <w:sz w:val="24"/>
          <w:szCs w:val="24"/>
          <w:lang w:val="en-US"/>
        </w:rPr>
      </w:pPr>
    </w:p>
    <w:p w14:paraId="206C7140" w14:textId="1E0C24AB" w:rsidR="00766C46" w:rsidRDefault="00766C46" w:rsidP="00136D44">
      <w:pPr>
        <w:pStyle w:val="ListParagraph"/>
        <w:ind w:left="360"/>
        <w:jc w:val="both"/>
        <w:rPr>
          <w:sz w:val="24"/>
          <w:szCs w:val="24"/>
          <w:lang w:val="en-US"/>
        </w:rPr>
      </w:pPr>
      <w:r>
        <w:rPr>
          <w:sz w:val="24"/>
          <w:szCs w:val="24"/>
          <w:lang w:val="en-US"/>
        </w:rPr>
        <w:t xml:space="preserve">The Call, </w:t>
      </w:r>
      <w:r w:rsidR="00C241E9">
        <w:rPr>
          <w:sz w:val="24"/>
          <w:szCs w:val="24"/>
          <w:lang w:val="en-US"/>
        </w:rPr>
        <w:t>terms of reference</w:t>
      </w:r>
      <w:r>
        <w:rPr>
          <w:sz w:val="24"/>
          <w:szCs w:val="24"/>
          <w:lang w:val="en-US"/>
        </w:rPr>
        <w:t xml:space="preserve"> and</w:t>
      </w:r>
      <w:r w:rsidR="00D04855">
        <w:rPr>
          <w:sz w:val="24"/>
          <w:szCs w:val="24"/>
          <w:lang w:val="en-US"/>
        </w:rPr>
        <w:t xml:space="preserve"> official application form is </w:t>
      </w:r>
      <w:r w:rsidR="00622C33">
        <w:rPr>
          <w:sz w:val="24"/>
          <w:szCs w:val="24"/>
          <w:lang w:val="en-US"/>
        </w:rPr>
        <w:t>available on the MCST webpage</w:t>
      </w:r>
      <w:r w:rsidR="00CA16A1">
        <w:rPr>
          <w:sz w:val="24"/>
          <w:szCs w:val="24"/>
          <w:lang w:val="en-US"/>
        </w:rPr>
        <w:t xml:space="preserve"> </w:t>
      </w:r>
      <w:hyperlink r:id="rId13" w:history="1">
        <w:r w:rsidR="00CA16A1" w:rsidRPr="00CA16A1">
          <w:rPr>
            <w:rStyle w:val="Hyperlink"/>
            <w:sz w:val="24"/>
            <w:szCs w:val="24"/>
            <w:lang w:val="en-US"/>
          </w:rPr>
          <w:t>https://mcst.gov.mt</w:t>
        </w:r>
      </w:hyperlink>
      <w:r w:rsidRPr="00CA16A1">
        <w:rPr>
          <w:sz w:val="24"/>
          <w:szCs w:val="24"/>
          <w:lang w:val="en-US"/>
        </w:rPr>
        <w:t>.</w:t>
      </w:r>
      <w:r>
        <w:rPr>
          <w:sz w:val="24"/>
          <w:szCs w:val="24"/>
          <w:lang w:val="en-US"/>
        </w:rPr>
        <w:t xml:space="preserve"> </w:t>
      </w:r>
    </w:p>
    <w:p w14:paraId="16283CBA" w14:textId="77777777" w:rsidR="00766C46" w:rsidRDefault="00766C46" w:rsidP="00136D44">
      <w:pPr>
        <w:pStyle w:val="ListParagraph"/>
        <w:ind w:left="360"/>
        <w:jc w:val="both"/>
        <w:rPr>
          <w:sz w:val="24"/>
          <w:szCs w:val="24"/>
          <w:lang w:val="en-US"/>
        </w:rPr>
      </w:pPr>
    </w:p>
    <w:p w14:paraId="5AE9E8FF" w14:textId="24CDC99D" w:rsidR="00766C46" w:rsidRDefault="00766C46" w:rsidP="00143EFE">
      <w:pPr>
        <w:pStyle w:val="ListParagraph"/>
        <w:ind w:left="360"/>
        <w:jc w:val="both"/>
        <w:rPr>
          <w:sz w:val="24"/>
          <w:szCs w:val="24"/>
          <w:lang w:val="en-US"/>
        </w:rPr>
      </w:pPr>
      <w:r>
        <w:rPr>
          <w:sz w:val="24"/>
          <w:szCs w:val="24"/>
          <w:lang w:val="en-US"/>
        </w:rPr>
        <w:t>Questions should be sent in writing to</w:t>
      </w:r>
      <w:r w:rsidR="00136D44">
        <w:rPr>
          <w:sz w:val="24"/>
          <w:szCs w:val="24"/>
          <w:lang w:val="en-US"/>
        </w:rPr>
        <w:t xml:space="preserve"> </w:t>
      </w:r>
      <w:hyperlink r:id="rId14" w:history="1">
        <w:r w:rsidR="00136D44" w:rsidRPr="00136D44">
          <w:rPr>
            <w:rStyle w:val="Hyperlink"/>
            <w:sz w:val="24"/>
            <w:szCs w:val="24"/>
            <w:lang w:val="en-US"/>
          </w:rPr>
          <w:t>paradise.mcst@gov.mt</w:t>
        </w:r>
      </w:hyperlink>
      <w:r w:rsidR="00143EFE" w:rsidRPr="00143EFE">
        <w:rPr>
          <w:sz w:val="24"/>
          <w:szCs w:val="24"/>
          <w:lang w:val="en-US"/>
        </w:rPr>
        <w:t>.</w:t>
      </w:r>
    </w:p>
    <w:p w14:paraId="05BC5DDC" w14:textId="77777777" w:rsidR="00143EFE" w:rsidRPr="00143EFE" w:rsidRDefault="00143EFE" w:rsidP="00143EFE">
      <w:pPr>
        <w:pStyle w:val="ListParagraph"/>
        <w:ind w:left="360"/>
        <w:jc w:val="both"/>
        <w:rPr>
          <w:sz w:val="24"/>
          <w:szCs w:val="24"/>
          <w:lang w:val="en-US"/>
        </w:rPr>
      </w:pPr>
    </w:p>
    <w:p w14:paraId="1F5DAB2B" w14:textId="0C10D309" w:rsidR="000D2033" w:rsidRDefault="00766C46" w:rsidP="00136D44">
      <w:pPr>
        <w:pStyle w:val="ListParagraph"/>
        <w:ind w:left="360"/>
        <w:jc w:val="both"/>
        <w:rPr>
          <w:sz w:val="24"/>
          <w:szCs w:val="24"/>
          <w:lang w:val="en-US"/>
        </w:rPr>
      </w:pPr>
      <w:r>
        <w:rPr>
          <w:sz w:val="24"/>
          <w:szCs w:val="24"/>
          <w:lang w:val="en-US"/>
        </w:rPr>
        <w:t>Correctly-filled applications shou</w:t>
      </w:r>
      <w:r w:rsidR="00D04855">
        <w:rPr>
          <w:sz w:val="24"/>
          <w:szCs w:val="24"/>
          <w:lang w:val="en-US"/>
        </w:rPr>
        <w:t xml:space="preserve">ld be submitted </w:t>
      </w:r>
      <w:r w:rsidR="00622C33">
        <w:rPr>
          <w:sz w:val="24"/>
          <w:szCs w:val="24"/>
          <w:lang w:val="en-US"/>
        </w:rPr>
        <w:t>by</w:t>
      </w:r>
      <w:r>
        <w:rPr>
          <w:sz w:val="24"/>
          <w:szCs w:val="24"/>
          <w:lang w:val="en-US"/>
        </w:rPr>
        <w:t xml:space="preserve"> 1</w:t>
      </w:r>
      <w:r w:rsidR="003F0F48">
        <w:rPr>
          <w:sz w:val="24"/>
          <w:szCs w:val="24"/>
          <w:lang w:val="en-US"/>
        </w:rPr>
        <w:t>8</w:t>
      </w:r>
      <w:r>
        <w:rPr>
          <w:sz w:val="24"/>
          <w:szCs w:val="24"/>
          <w:lang w:val="en-US"/>
        </w:rPr>
        <w:t>00hrs on</w:t>
      </w:r>
      <w:r w:rsidR="00622C33">
        <w:rPr>
          <w:sz w:val="24"/>
          <w:szCs w:val="24"/>
          <w:lang w:val="en-US"/>
        </w:rPr>
        <w:t xml:space="preserve"> </w:t>
      </w:r>
      <w:r w:rsidR="003F0F48">
        <w:rPr>
          <w:sz w:val="24"/>
          <w:szCs w:val="24"/>
          <w:lang w:val="en-US"/>
        </w:rPr>
        <w:t>6</w:t>
      </w:r>
      <w:r w:rsidR="00622C33" w:rsidRPr="00570E25">
        <w:rPr>
          <w:sz w:val="24"/>
          <w:szCs w:val="24"/>
          <w:vertAlign w:val="superscript"/>
          <w:lang w:val="en-US"/>
        </w:rPr>
        <w:t>th</w:t>
      </w:r>
      <w:r w:rsidR="00622C33" w:rsidRPr="00570E25">
        <w:rPr>
          <w:sz w:val="24"/>
          <w:szCs w:val="24"/>
          <w:lang w:val="en-US"/>
        </w:rPr>
        <w:t xml:space="preserve"> </w:t>
      </w:r>
      <w:r w:rsidR="003F0F48">
        <w:rPr>
          <w:sz w:val="24"/>
          <w:szCs w:val="24"/>
          <w:lang w:val="en-US"/>
        </w:rPr>
        <w:t>November</w:t>
      </w:r>
      <w:r w:rsidR="00622C33" w:rsidRPr="00570E25">
        <w:rPr>
          <w:sz w:val="24"/>
          <w:szCs w:val="24"/>
          <w:lang w:val="en-US"/>
        </w:rPr>
        <w:t xml:space="preserve"> 2020</w:t>
      </w:r>
      <w:r w:rsidRPr="00570E25">
        <w:rPr>
          <w:sz w:val="24"/>
          <w:szCs w:val="24"/>
          <w:lang w:val="en-US"/>
        </w:rPr>
        <w:t xml:space="preserve"> to</w:t>
      </w:r>
      <w:r w:rsidR="00143EFE">
        <w:rPr>
          <w:sz w:val="24"/>
          <w:szCs w:val="24"/>
          <w:lang w:val="en-US"/>
        </w:rPr>
        <w:t xml:space="preserve"> </w:t>
      </w:r>
      <w:hyperlink r:id="rId15" w:history="1">
        <w:r w:rsidR="00143EFE" w:rsidRPr="00136D44">
          <w:rPr>
            <w:rStyle w:val="Hyperlink"/>
            <w:sz w:val="24"/>
            <w:szCs w:val="24"/>
            <w:lang w:val="en-US"/>
          </w:rPr>
          <w:t>paradise.mcst@gov.mt</w:t>
        </w:r>
      </w:hyperlink>
      <w:r w:rsidR="00143EFE" w:rsidRPr="00143EFE">
        <w:rPr>
          <w:sz w:val="24"/>
          <w:szCs w:val="24"/>
          <w:lang w:val="en-US"/>
        </w:rPr>
        <w:t>.</w:t>
      </w:r>
      <w:r w:rsidR="00143EFE">
        <w:rPr>
          <w:sz w:val="24"/>
          <w:szCs w:val="24"/>
          <w:lang w:val="en-US"/>
        </w:rPr>
        <w:t xml:space="preserve"> </w:t>
      </w:r>
      <w:r w:rsidR="000D2033" w:rsidRPr="00143EFE">
        <w:rPr>
          <w:sz w:val="24"/>
          <w:szCs w:val="24"/>
          <w:u w:val="single"/>
          <w:lang w:val="en-US"/>
        </w:rPr>
        <w:t>Late application</w:t>
      </w:r>
      <w:r w:rsidRPr="00143EFE">
        <w:rPr>
          <w:sz w:val="24"/>
          <w:szCs w:val="24"/>
          <w:u w:val="single"/>
          <w:lang w:val="en-US"/>
        </w:rPr>
        <w:t>s</w:t>
      </w:r>
      <w:r w:rsidR="000D2033" w:rsidRPr="00143EFE">
        <w:rPr>
          <w:sz w:val="24"/>
          <w:szCs w:val="24"/>
          <w:u w:val="single"/>
          <w:lang w:val="en-US"/>
        </w:rPr>
        <w:t xml:space="preserve"> will not be considered. </w:t>
      </w:r>
    </w:p>
    <w:p w14:paraId="6440372C" w14:textId="77777777" w:rsidR="00766C46" w:rsidRDefault="00766C46" w:rsidP="00136D44">
      <w:pPr>
        <w:pStyle w:val="ListParagraph"/>
        <w:ind w:left="360"/>
        <w:jc w:val="both"/>
        <w:rPr>
          <w:sz w:val="24"/>
          <w:szCs w:val="24"/>
          <w:lang w:val="en-US"/>
        </w:rPr>
      </w:pPr>
    </w:p>
    <w:p w14:paraId="0E917957" w14:textId="5312E8B4" w:rsidR="00766C46" w:rsidRDefault="00766C46" w:rsidP="00136D44">
      <w:pPr>
        <w:pStyle w:val="ListParagraph"/>
        <w:ind w:left="360"/>
        <w:jc w:val="both"/>
        <w:rPr>
          <w:sz w:val="24"/>
          <w:szCs w:val="24"/>
          <w:lang w:val="en-US"/>
        </w:rPr>
      </w:pPr>
      <w:r>
        <w:rPr>
          <w:sz w:val="24"/>
          <w:szCs w:val="24"/>
          <w:lang w:val="en-US"/>
        </w:rPr>
        <w:t xml:space="preserve">Any attempt to pre-judge the application and evaluation process in any way before or after the submission will automatically disqualify the </w:t>
      </w:r>
      <w:r w:rsidR="00E02677">
        <w:rPr>
          <w:sz w:val="24"/>
          <w:szCs w:val="24"/>
          <w:lang w:val="en-US"/>
        </w:rPr>
        <w:t xml:space="preserve">proposal and the </w:t>
      </w:r>
      <w:r>
        <w:rPr>
          <w:sz w:val="24"/>
          <w:szCs w:val="24"/>
          <w:lang w:val="en-US"/>
        </w:rPr>
        <w:t>Legal entity from any submitted</w:t>
      </w:r>
      <w:r w:rsidR="00232B87">
        <w:rPr>
          <w:sz w:val="24"/>
          <w:szCs w:val="24"/>
          <w:lang w:val="en-US"/>
        </w:rPr>
        <w:t xml:space="preserve"> </w:t>
      </w:r>
      <w:r>
        <w:rPr>
          <w:sz w:val="24"/>
          <w:szCs w:val="24"/>
          <w:lang w:val="en-US"/>
        </w:rPr>
        <w:t xml:space="preserve">proposal. </w:t>
      </w:r>
    </w:p>
    <w:p w14:paraId="466FF458" w14:textId="77777777" w:rsidR="000D2033" w:rsidRDefault="000D2033" w:rsidP="00136D44">
      <w:pPr>
        <w:pStyle w:val="ListParagraph"/>
        <w:ind w:left="360"/>
        <w:jc w:val="both"/>
        <w:rPr>
          <w:sz w:val="24"/>
          <w:szCs w:val="24"/>
          <w:lang w:val="en-US"/>
        </w:rPr>
      </w:pPr>
    </w:p>
    <w:p w14:paraId="00E6EA23" w14:textId="43D9CD72" w:rsidR="000D2033" w:rsidRDefault="000D2033" w:rsidP="00136D44">
      <w:pPr>
        <w:pStyle w:val="ListParagraph"/>
        <w:ind w:left="360"/>
        <w:jc w:val="both"/>
        <w:rPr>
          <w:i/>
          <w:iCs/>
          <w:sz w:val="24"/>
          <w:szCs w:val="24"/>
          <w:lang w:val="en-US"/>
        </w:rPr>
      </w:pPr>
      <w:r>
        <w:rPr>
          <w:i/>
          <w:iCs/>
          <w:sz w:val="24"/>
          <w:szCs w:val="24"/>
          <w:lang w:val="en-US"/>
        </w:rPr>
        <w:t>Double funding:</w:t>
      </w:r>
    </w:p>
    <w:p w14:paraId="3FE150D1" w14:textId="49F0C6E1" w:rsidR="000D2033" w:rsidRDefault="00766C46" w:rsidP="00136D44">
      <w:pPr>
        <w:pStyle w:val="ListParagraph"/>
        <w:ind w:left="360"/>
        <w:jc w:val="both"/>
        <w:rPr>
          <w:sz w:val="24"/>
          <w:szCs w:val="24"/>
          <w:lang w:val="en-US"/>
        </w:rPr>
      </w:pPr>
      <w:r>
        <w:rPr>
          <w:sz w:val="24"/>
          <w:szCs w:val="24"/>
          <w:lang w:val="en-US"/>
        </w:rPr>
        <w:t xml:space="preserve">Legal </w:t>
      </w:r>
      <w:r w:rsidR="000D2033">
        <w:rPr>
          <w:sz w:val="24"/>
          <w:szCs w:val="24"/>
          <w:lang w:val="en-US"/>
        </w:rPr>
        <w:t>entities will be required to declare that the activities conducted under th</w:t>
      </w:r>
      <w:r>
        <w:rPr>
          <w:sz w:val="24"/>
          <w:szCs w:val="24"/>
          <w:lang w:val="en-US"/>
        </w:rPr>
        <w:t xml:space="preserve">is call </w:t>
      </w:r>
      <w:r w:rsidR="000D2033">
        <w:rPr>
          <w:sz w:val="24"/>
          <w:szCs w:val="24"/>
          <w:lang w:val="en-US"/>
        </w:rPr>
        <w:t>are not</w:t>
      </w:r>
      <w:r>
        <w:rPr>
          <w:sz w:val="24"/>
          <w:szCs w:val="24"/>
          <w:lang w:val="en-US"/>
        </w:rPr>
        <w:t xml:space="preserve"> </w:t>
      </w:r>
      <w:r w:rsidR="00E926CA">
        <w:rPr>
          <w:sz w:val="24"/>
          <w:szCs w:val="24"/>
          <w:lang w:val="en-US"/>
        </w:rPr>
        <w:t>receiving</w:t>
      </w:r>
      <w:r>
        <w:rPr>
          <w:sz w:val="24"/>
          <w:szCs w:val="24"/>
          <w:lang w:val="en-US"/>
        </w:rPr>
        <w:t xml:space="preserve"> funding from any other local or fo</w:t>
      </w:r>
      <w:r w:rsidR="00E926CA">
        <w:rPr>
          <w:sz w:val="24"/>
          <w:szCs w:val="24"/>
          <w:lang w:val="en-US"/>
        </w:rPr>
        <w:t>r</w:t>
      </w:r>
      <w:r>
        <w:rPr>
          <w:sz w:val="24"/>
          <w:szCs w:val="24"/>
          <w:lang w:val="en-US"/>
        </w:rPr>
        <w:t xml:space="preserve">eign </w:t>
      </w:r>
      <w:r w:rsidR="000D2033">
        <w:rPr>
          <w:sz w:val="24"/>
          <w:szCs w:val="24"/>
          <w:lang w:val="en-US"/>
        </w:rPr>
        <w:t>Scheme</w:t>
      </w:r>
      <w:r w:rsidR="00E51C96">
        <w:rPr>
          <w:sz w:val="24"/>
          <w:szCs w:val="24"/>
          <w:lang w:val="en-US"/>
        </w:rPr>
        <w:t xml:space="preserve"> or source.</w:t>
      </w:r>
    </w:p>
    <w:p w14:paraId="38E8BBDE" w14:textId="77777777" w:rsidR="000D2033" w:rsidRDefault="000D2033" w:rsidP="00136D44">
      <w:pPr>
        <w:pStyle w:val="ListParagraph"/>
        <w:ind w:left="360"/>
        <w:jc w:val="both"/>
        <w:rPr>
          <w:sz w:val="24"/>
          <w:szCs w:val="24"/>
          <w:lang w:val="en-US"/>
        </w:rPr>
      </w:pPr>
    </w:p>
    <w:p w14:paraId="4E9325BD" w14:textId="77777777" w:rsidR="000D2033" w:rsidRDefault="000D2033" w:rsidP="00136D44">
      <w:pPr>
        <w:pStyle w:val="ListParagraph"/>
        <w:ind w:left="360"/>
        <w:jc w:val="both"/>
        <w:rPr>
          <w:i/>
          <w:iCs/>
          <w:sz w:val="24"/>
          <w:szCs w:val="24"/>
          <w:lang w:val="en-US"/>
        </w:rPr>
      </w:pPr>
      <w:r>
        <w:rPr>
          <w:i/>
          <w:iCs/>
          <w:sz w:val="24"/>
          <w:szCs w:val="24"/>
          <w:lang w:val="en-US"/>
        </w:rPr>
        <w:t>Conflict of interest:</w:t>
      </w:r>
    </w:p>
    <w:p w14:paraId="15AB5F90" w14:textId="7D5E421E" w:rsidR="000D2033" w:rsidRPr="000D2033" w:rsidRDefault="000D2033" w:rsidP="00136D44">
      <w:pPr>
        <w:pStyle w:val="ListParagraph"/>
        <w:ind w:left="360"/>
        <w:jc w:val="both"/>
        <w:rPr>
          <w:sz w:val="24"/>
          <w:szCs w:val="24"/>
          <w:lang w:val="en-US"/>
        </w:rPr>
      </w:pPr>
      <w:r>
        <w:rPr>
          <w:sz w:val="24"/>
          <w:szCs w:val="24"/>
          <w:lang w:val="en-US"/>
        </w:rPr>
        <w:t>Individuals involved in the call preparation, evaluation &amp; its subsequent administration, or member of the Framework Programm</w:t>
      </w:r>
      <w:r w:rsidR="00FB6375">
        <w:rPr>
          <w:sz w:val="24"/>
          <w:szCs w:val="24"/>
          <w:lang w:val="en-US"/>
        </w:rPr>
        <w:t>ee</w:t>
      </w:r>
      <w:r>
        <w:rPr>
          <w:sz w:val="24"/>
          <w:szCs w:val="24"/>
          <w:lang w:val="en-US"/>
        </w:rPr>
        <w:t xml:space="preserve"> unit of MCST may not submit an application. </w:t>
      </w:r>
      <w:r w:rsidR="005F1672">
        <w:rPr>
          <w:sz w:val="24"/>
          <w:szCs w:val="24"/>
          <w:lang w:val="en-US"/>
        </w:rPr>
        <w:t xml:space="preserve">Their institutions/organisations, however, are not barred from participation. </w:t>
      </w:r>
      <w:r>
        <w:rPr>
          <w:sz w:val="24"/>
          <w:szCs w:val="24"/>
          <w:lang w:val="en-US"/>
        </w:rPr>
        <w:t xml:space="preserve"> </w:t>
      </w:r>
    </w:p>
    <w:p w14:paraId="31681096" w14:textId="602A2500" w:rsidR="00622C33" w:rsidRDefault="001F33BC" w:rsidP="00511AA0">
      <w:pPr>
        <w:pStyle w:val="Heading1"/>
        <w:numPr>
          <w:ilvl w:val="1"/>
          <w:numId w:val="15"/>
        </w:numPr>
        <w:rPr>
          <w:lang w:val="en-US"/>
        </w:rPr>
      </w:pPr>
      <w:bookmarkStart w:id="10" w:name="_Toc46315924"/>
      <w:r>
        <w:rPr>
          <w:lang w:val="en-US"/>
        </w:rPr>
        <w:t>Grant Agreement</w:t>
      </w:r>
      <w:bookmarkEnd w:id="10"/>
      <w:r>
        <w:rPr>
          <w:lang w:val="en-US"/>
        </w:rPr>
        <w:t xml:space="preserve"> </w:t>
      </w:r>
    </w:p>
    <w:p w14:paraId="12BF7AC1" w14:textId="56D50C43" w:rsidR="005F1672" w:rsidRDefault="005F1672" w:rsidP="00136D44">
      <w:pPr>
        <w:pStyle w:val="ListParagraph"/>
        <w:ind w:left="360"/>
        <w:jc w:val="both"/>
        <w:rPr>
          <w:sz w:val="24"/>
          <w:szCs w:val="24"/>
          <w:lang w:val="en-US"/>
        </w:rPr>
      </w:pPr>
    </w:p>
    <w:p w14:paraId="4644517D" w14:textId="03BC19EE" w:rsidR="005F1672" w:rsidRDefault="00766C46" w:rsidP="00136D44">
      <w:pPr>
        <w:pStyle w:val="ListParagraph"/>
        <w:ind w:left="360"/>
        <w:jc w:val="both"/>
        <w:rPr>
          <w:sz w:val="24"/>
          <w:szCs w:val="24"/>
          <w:lang w:val="en-US"/>
        </w:rPr>
      </w:pPr>
      <w:r>
        <w:rPr>
          <w:sz w:val="24"/>
          <w:szCs w:val="24"/>
          <w:lang w:val="en-US"/>
        </w:rPr>
        <w:t xml:space="preserve">Upon communication of the results, MCST will </w:t>
      </w:r>
      <w:r w:rsidR="001F33BC">
        <w:rPr>
          <w:sz w:val="24"/>
          <w:szCs w:val="24"/>
          <w:lang w:val="en-US"/>
        </w:rPr>
        <w:t xml:space="preserve"> resolve to </w:t>
      </w:r>
      <w:r w:rsidR="005F1672">
        <w:rPr>
          <w:sz w:val="24"/>
          <w:szCs w:val="24"/>
          <w:lang w:val="en-US"/>
        </w:rPr>
        <w:t xml:space="preserve">sign a </w:t>
      </w:r>
      <w:r w:rsidR="001F33BC">
        <w:rPr>
          <w:sz w:val="24"/>
          <w:szCs w:val="24"/>
          <w:lang w:val="en-US"/>
        </w:rPr>
        <w:t xml:space="preserve">Grant Agreement with the </w:t>
      </w:r>
      <w:r w:rsidR="00606446">
        <w:rPr>
          <w:sz w:val="24"/>
          <w:szCs w:val="24"/>
          <w:lang w:val="en-US"/>
        </w:rPr>
        <w:t xml:space="preserve">Coordinating entity </w:t>
      </w:r>
      <w:r w:rsidR="005F1672">
        <w:rPr>
          <w:sz w:val="24"/>
          <w:szCs w:val="24"/>
          <w:lang w:val="en-US"/>
        </w:rPr>
        <w:t xml:space="preserve">. Any modification to the </w:t>
      </w:r>
      <w:r w:rsidR="001F33BC">
        <w:rPr>
          <w:sz w:val="24"/>
          <w:szCs w:val="24"/>
          <w:lang w:val="en-US"/>
        </w:rPr>
        <w:t>Grant Agreement</w:t>
      </w:r>
      <w:r w:rsidR="005F1672">
        <w:rPr>
          <w:sz w:val="24"/>
          <w:szCs w:val="24"/>
          <w:lang w:val="en-US"/>
        </w:rPr>
        <w:t xml:space="preserve"> will require the approval of MCSTs Board of Directors or its delegate.</w:t>
      </w:r>
      <w:r w:rsidR="00E51C96">
        <w:rPr>
          <w:sz w:val="24"/>
          <w:szCs w:val="24"/>
          <w:lang w:val="en-US"/>
        </w:rPr>
        <w:t xml:space="preserve"> </w:t>
      </w:r>
      <w:r w:rsidR="00A046EE">
        <w:rPr>
          <w:sz w:val="24"/>
          <w:szCs w:val="24"/>
          <w:lang w:val="en-US"/>
        </w:rPr>
        <w:t>In case of a partnership, a</w:t>
      </w:r>
      <w:r w:rsidR="00E51C96">
        <w:rPr>
          <w:sz w:val="24"/>
          <w:szCs w:val="24"/>
          <w:lang w:val="en-US"/>
        </w:rPr>
        <w:t xml:space="preserve"> consortium agreement signed by all partners will be required,</w:t>
      </w:r>
      <w:r w:rsidR="00606446">
        <w:rPr>
          <w:sz w:val="24"/>
          <w:szCs w:val="24"/>
          <w:lang w:val="en-US"/>
        </w:rPr>
        <w:t xml:space="preserve"> and</w:t>
      </w:r>
      <w:r w:rsidR="00E51C96">
        <w:rPr>
          <w:sz w:val="24"/>
          <w:szCs w:val="24"/>
          <w:lang w:val="en-US"/>
        </w:rPr>
        <w:t xml:space="preserve"> if applicable an IP agreement. </w:t>
      </w:r>
    </w:p>
    <w:p w14:paraId="1090DD6B" w14:textId="46B585C2" w:rsidR="00622C33" w:rsidRDefault="00224D66" w:rsidP="00511AA0">
      <w:pPr>
        <w:pStyle w:val="Heading1"/>
        <w:numPr>
          <w:ilvl w:val="0"/>
          <w:numId w:val="15"/>
        </w:numPr>
        <w:rPr>
          <w:lang w:val="en-US"/>
        </w:rPr>
      </w:pPr>
      <w:bookmarkStart w:id="11" w:name="_Toc46315925"/>
      <w:r>
        <w:rPr>
          <w:lang w:val="en-US"/>
        </w:rPr>
        <w:t>Deliverables</w:t>
      </w:r>
      <w:r w:rsidR="00A046EE">
        <w:rPr>
          <w:lang w:val="en-US"/>
        </w:rPr>
        <w:t xml:space="preserve">, </w:t>
      </w:r>
      <w:r>
        <w:rPr>
          <w:lang w:val="en-US"/>
        </w:rPr>
        <w:t>KPIs</w:t>
      </w:r>
      <w:r w:rsidR="00A046EE">
        <w:rPr>
          <w:lang w:val="en-US"/>
        </w:rPr>
        <w:t xml:space="preserve"> and Reporting</w:t>
      </w:r>
      <w:bookmarkEnd w:id="11"/>
    </w:p>
    <w:p w14:paraId="2162D114" w14:textId="66FBA7FB" w:rsidR="005F1672" w:rsidRDefault="005F1672" w:rsidP="005F1672">
      <w:pPr>
        <w:pStyle w:val="ListParagraph"/>
        <w:ind w:left="360"/>
        <w:jc w:val="both"/>
        <w:rPr>
          <w:sz w:val="24"/>
          <w:szCs w:val="24"/>
          <w:lang w:val="en-US"/>
        </w:rPr>
      </w:pPr>
    </w:p>
    <w:p w14:paraId="5F683F78" w14:textId="571339B1" w:rsidR="005F1672" w:rsidRDefault="00E51C96" w:rsidP="005F1672">
      <w:pPr>
        <w:pStyle w:val="ListParagraph"/>
        <w:ind w:left="360"/>
        <w:jc w:val="both"/>
        <w:rPr>
          <w:sz w:val="24"/>
          <w:szCs w:val="24"/>
          <w:lang w:val="en-US"/>
        </w:rPr>
      </w:pPr>
      <w:r>
        <w:rPr>
          <w:sz w:val="24"/>
          <w:szCs w:val="24"/>
          <w:lang w:val="en-US"/>
        </w:rPr>
        <w:t xml:space="preserve">The SUA </w:t>
      </w:r>
      <w:r w:rsidR="005F1672">
        <w:rPr>
          <w:sz w:val="24"/>
          <w:szCs w:val="24"/>
          <w:lang w:val="en-US"/>
        </w:rPr>
        <w:t>will be required to submit a short report after every workshop/meeting/webinar/activity.</w:t>
      </w:r>
    </w:p>
    <w:p w14:paraId="47BC9931" w14:textId="3FD346AA" w:rsidR="005F1672" w:rsidRDefault="005F1672" w:rsidP="005F1672">
      <w:pPr>
        <w:pStyle w:val="ListParagraph"/>
        <w:ind w:left="360"/>
        <w:jc w:val="both"/>
        <w:rPr>
          <w:sz w:val="24"/>
          <w:szCs w:val="24"/>
          <w:lang w:val="en-US"/>
        </w:rPr>
      </w:pPr>
    </w:p>
    <w:p w14:paraId="274ACEB6" w14:textId="591A61A6" w:rsidR="005F1672" w:rsidRDefault="00E51C96" w:rsidP="005F1672">
      <w:pPr>
        <w:pStyle w:val="ListParagraph"/>
        <w:ind w:left="360"/>
        <w:jc w:val="both"/>
        <w:rPr>
          <w:sz w:val="24"/>
          <w:szCs w:val="24"/>
          <w:lang w:val="en-US"/>
        </w:rPr>
      </w:pPr>
      <w:r>
        <w:rPr>
          <w:sz w:val="24"/>
          <w:szCs w:val="24"/>
          <w:lang w:val="en-US"/>
        </w:rPr>
        <w:t>A</w:t>
      </w:r>
      <w:r w:rsidR="00224D66">
        <w:rPr>
          <w:sz w:val="24"/>
          <w:szCs w:val="24"/>
          <w:lang w:val="en-US"/>
        </w:rPr>
        <w:t xml:space="preserve"> </w:t>
      </w:r>
      <w:r w:rsidR="005F1672">
        <w:rPr>
          <w:sz w:val="24"/>
          <w:szCs w:val="24"/>
          <w:lang w:val="en-US"/>
        </w:rPr>
        <w:t xml:space="preserve">final feasibility or foresight study or pilot project, detailing the outcome of the Start-up Action and plans for future developments, will need to be submitted within three (3) months from the last workshop/meeting webinar/activity. </w:t>
      </w:r>
    </w:p>
    <w:p w14:paraId="533AA5CB" w14:textId="0BF74ECB" w:rsidR="005F1672" w:rsidRDefault="005F1672" w:rsidP="005F1672">
      <w:pPr>
        <w:pStyle w:val="ListParagraph"/>
        <w:ind w:left="360"/>
        <w:jc w:val="both"/>
        <w:rPr>
          <w:sz w:val="24"/>
          <w:szCs w:val="24"/>
          <w:lang w:val="en-US"/>
        </w:rPr>
      </w:pPr>
    </w:p>
    <w:p w14:paraId="29966BDC" w14:textId="6DAD420D" w:rsidR="005F1672" w:rsidRDefault="005F1672" w:rsidP="005F1672">
      <w:pPr>
        <w:pStyle w:val="ListParagraph"/>
        <w:ind w:left="360"/>
        <w:jc w:val="both"/>
        <w:rPr>
          <w:sz w:val="24"/>
          <w:szCs w:val="24"/>
          <w:lang w:val="en-US"/>
        </w:rPr>
      </w:pPr>
      <w:r>
        <w:rPr>
          <w:sz w:val="24"/>
          <w:szCs w:val="24"/>
          <w:lang w:val="en-US"/>
        </w:rPr>
        <w:t xml:space="preserve">It will include a section on the implementation of the study, including, if applicable, a business plan and/or information on any co-financing leveraged or sought. Dissemination activities will also need to be listed, e.g. materials produced (posters, brochures, giveaways, infographics, </w:t>
      </w:r>
      <w:r>
        <w:rPr>
          <w:sz w:val="24"/>
          <w:szCs w:val="24"/>
          <w:lang w:val="en-US"/>
        </w:rPr>
        <w:lastRenderedPageBreak/>
        <w:t xml:space="preserve">etc.), webinars/ short on-line courses </w:t>
      </w:r>
      <w:r w:rsidRPr="005F1672">
        <w:rPr>
          <w:sz w:val="24"/>
          <w:szCs w:val="24"/>
        </w:rPr>
        <w:t>organised</w:t>
      </w:r>
      <w:r>
        <w:rPr>
          <w:rStyle w:val="FootnoteReference"/>
          <w:sz w:val="24"/>
          <w:szCs w:val="24"/>
        </w:rPr>
        <w:footnoteReference w:id="6"/>
      </w:r>
      <w:r w:rsidR="003B78B8">
        <w:rPr>
          <w:sz w:val="24"/>
          <w:szCs w:val="24"/>
        </w:rPr>
        <w:t>, etc.</w:t>
      </w:r>
      <w:r>
        <w:rPr>
          <w:sz w:val="24"/>
          <w:szCs w:val="24"/>
          <w:lang w:val="en-US"/>
        </w:rPr>
        <w:t xml:space="preserve"> </w:t>
      </w:r>
      <w:r w:rsidR="00224D66">
        <w:rPr>
          <w:sz w:val="24"/>
          <w:szCs w:val="24"/>
          <w:lang w:val="en-US"/>
        </w:rPr>
        <w:t xml:space="preserve">and a forward-looking statement on the next steps where this </w:t>
      </w:r>
      <w:r w:rsidR="00E51C96">
        <w:rPr>
          <w:sz w:val="24"/>
          <w:szCs w:val="24"/>
          <w:lang w:val="en-US"/>
        </w:rPr>
        <w:t>concept</w:t>
      </w:r>
      <w:r w:rsidR="00224D66">
        <w:rPr>
          <w:sz w:val="24"/>
          <w:szCs w:val="24"/>
          <w:lang w:val="en-US"/>
        </w:rPr>
        <w:t xml:space="preserve"> is to be taken to the next level. </w:t>
      </w:r>
    </w:p>
    <w:p w14:paraId="2ACBD433" w14:textId="51A989D2" w:rsidR="00870D5E" w:rsidRDefault="00870D5E" w:rsidP="005F1672">
      <w:pPr>
        <w:pStyle w:val="ListParagraph"/>
        <w:ind w:left="360"/>
        <w:jc w:val="both"/>
        <w:rPr>
          <w:sz w:val="24"/>
          <w:szCs w:val="24"/>
          <w:lang w:val="en-US"/>
        </w:rPr>
      </w:pPr>
    </w:p>
    <w:p w14:paraId="10875CE9" w14:textId="7031FFE3" w:rsidR="00870D5E" w:rsidRDefault="00870D5E" w:rsidP="00870D5E">
      <w:pPr>
        <w:pStyle w:val="ListParagraph"/>
        <w:ind w:left="360"/>
        <w:jc w:val="both"/>
        <w:rPr>
          <w:sz w:val="24"/>
          <w:szCs w:val="24"/>
          <w:lang w:val="en-US"/>
        </w:rPr>
      </w:pPr>
      <w:r>
        <w:rPr>
          <w:sz w:val="24"/>
          <w:szCs w:val="24"/>
          <w:lang w:val="en-US"/>
        </w:rPr>
        <w:t xml:space="preserve">In cases were complementary funding for the activities and funding for foreign partners is foreseen, letters of commitment should be included stating the nature and level of commitment foreseen. </w:t>
      </w:r>
    </w:p>
    <w:p w14:paraId="4932AC03" w14:textId="37FDD55E" w:rsidR="003A6405" w:rsidRDefault="003A6405" w:rsidP="00870D5E">
      <w:pPr>
        <w:pStyle w:val="ListParagraph"/>
        <w:ind w:left="360"/>
        <w:jc w:val="both"/>
        <w:rPr>
          <w:sz w:val="24"/>
          <w:szCs w:val="24"/>
          <w:lang w:val="en-US"/>
        </w:rPr>
      </w:pPr>
    </w:p>
    <w:p w14:paraId="3AA9AF97" w14:textId="4D695D4B" w:rsidR="003A6405" w:rsidRPr="008D7AF2" w:rsidRDefault="003A6405" w:rsidP="003A6405">
      <w:pPr>
        <w:pStyle w:val="ListParagraph"/>
        <w:ind w:left="360"/>
        <w:jc w:val="both"/>
        <w:rPr>
          <w:sz w:val="24"/>
          <w:szCs w:val="24"/>
          <w:lang w:val="en-US"/>
        </w:rPr>
      </w:pPr>
      <w:r>
        <w:rPr>
          <w:sz w:val="24"/>
          <w:szCs w:val="24"/>
          <w:lang w:val="en-US"/>
        </w:rPr>
        <w:t>A final cost report is required to be submitted to MCST together with the final report.</w:t>
      </w:r>
    </w:p>
    <w:p w14:paraId="4A86B415" w14:textId="3A831021" w:rsidR="003B78B8" w:rsidRDefault="003B78B8" w:rsidP="00511AA0">
      <w:pPr>
        <w:pStyle w:val="Heading1"/>
        <w:numPr>
          <w:ilvl w:val="0"/>
          <w:numId w:val="15"/>
        </w:numPr>
        <w:rPr>
          <w:lang w:val="en-US"/>
        </w:rPr>
      </w:pPr>
      <w:bookmarkStart w:id="12" w:name="_Toc46315926"/>
      <w:r>
        <w:rPr>
          <w:lang w:val="en-US"/>
        </w:rPr>
        <w:t xml:space="preserve">Eligible Costs and Funding </w:t>
      </w:r>
      <w:r w:rsidR="008D7AF2">
        <w:rPr>
          <w:lang w:val="en-US"/>
        </w:rPr>
        <w:t>P</w:t>
      </w:r>
      <w:r>
        <w:rPr>
          <w:lang w:val="en-US"/>
        </w:rPr>
        <w:t>roc</w:t>
      </w:r>
      <w:r w:rsidR="000725CF">
        <w:rPr>
          <w:lang w:val="en-US"/>
        </w:rPr>
        <w:t>e</w:t>
      </w:r>
      <w:r>
        <w:rPr>
          <w:lang w:val="en-US"/>
        </w:rPr>
        <w:t>dure</w:t>
      </w:r>
      <w:bookmarkEnd w:id="12"/>
    </w:p>
    <w:p w14:paraId="11E5CA7A" w14:textId="3413423C" w:rsidR="003B78B8" w:rsidRDefault="003B78B8" w:rsidP="003B78B8">
      <w:pPr>
        <w:pStyle w:val="ListParagraph"/>
        <w:ind w:left="360"/>
        <w:jc w:val="both"/>
        <w:rPr>
          <w:sz w:val="24"/>
          <w:szCs w:val="24"/>
          <w:lang w:val="en-US"/>
        </w:rPr>
      </w:pPr>
    </w:p>
    <w:p w14:paraId="57EC8C8A" w14:textId="787E081C" w:rsidR="003B78B8" w:rsidRDefault="00224D66" w:rsidP="003B78B8">
      <w:pPr>
        <w:pStyle w:val="ListParagraph"/>
        <w:ind w:left="360"/>
        <w:jc w:val="both"/>
        <w:rPr>
          <w:sz w:val="24"/>
          <w:szCs w:val="24"/>
          <w:lang w:val="en-US"/>
        </w:rPr>
      </w:pPr>
      <w:r>
        <w:rPr>
          <w:sz w:val="24"/>
          <w:szCs w:val="24"/>
          <w:lang w:val="en-US"/>
        </w:rPr>
        <w:t xml:space="preserve">There </w:t>
      </w:r>
      <w:r w:rsidR="006D761A">
        <w:rPr>
          <w:sz w:val="24"/>
          <w:szCs w:val="24"/>
          <w:lang w:val="en-US"/>
        </w:rPr>
        <w:t>is</w:t>
      </w:r>
      <w:r>
        <w:rPr>
          <w:sz w:val="24"/>
          <w:szCs w:val="24"/>
          <w:lang w:val="en-US"/>
        </w:rPr>
        <w:t xml:space="preserve"> no minimum </w:t>
      </w:r>
      <w:r w:rsidR="006D761A">
        <w:rPr>
          <w:sz w:val="24"/>
          <w:szCs w:val="24"/>
          <w:lang w:val="en-US"/>
        </w:rPr>
        <w:t>threshold</w:t>
      </w:r>
      <w:r>
        <w:rPr>
          <w:sz w:val="24"/>
          <w:szCs w:val="24"/>
          <w:lang w:val="en-US"/>
        </w:rPr>
        <w:t xml:space="preserve"> for the budget</w:t>
      </w:r>
      <w:r w:rsidR="006D761A">
        <w:rPr>
          <w:sz w:val="24"/>
          <w:szCs w:val="24"/>
          <w:lang w:val="en-US"/>
        </w:rPr>
        <w:t xml:space="preserve"> requested</w:t>
      </w:r>
      <w:r>
        <w:rPr>
          <w:sz w:val="24"/>
          <w:szCs w:val="24"/>
          <w:lang w:val="en-US"/>
        </w:rPr>
        <w:t>, however e</w:t>
      </w:r>
      <w:r w:rsidR="003B78B8">
        <w:rPr>
          <w:sz w:val="24"/>
          <w:szCs w:val="24"/>
          <w:lang w:val="en-US"/>
        </w:rPr>
        <w:t xml:space="preserve">very </w:t>
      </w:r>
      <w:r w:rsidR="004668B6">
        <w:rPr>
          <w:sz w:val="24"/>
          <w:szCs w:val="24"/>
          <w:lang w:val="en-US"/>
        </w:rPr>
        <w:t xml:space="preserve">SUA can </w:t>
      </w:r>
      <w:r w:rsidR="003B78B8">
        <w:rPr>
          <w:sz w:val="24"/>
          <w:szCs w:val="24"/>
          <w:lang w:val="en-US"/>
        </w:rPr>
        <w:t>be awarded an estimated budget of</w:t>
      </w:r>
      <w:r>
        <w:rPr>
          <w:sz w:val="24"/>
          <w:szCs w:val="24"/>
          <w:lang w:val="en-US"/>
        </w:rPr>
        <w:t xml:space="preserve"> up to</w:t>
      </w:r>
      <w:r w:rsidR="003B78B8">
        <w:rPr>
          <w:sz w:val="24"/>
          <w:szCs w:val="24"/>
          <w:lang w:val="en-US"/>
        </w:rPr>
        <w:t xml:space="preserve"> </w:t>
      </w:r>
      <w:r w:rsidR="008D7AF2">
        <w:rPr>
          <w:rFonts w:ascii="Times New Roman" w:hAnsi="Times New Roman" w:cs="Times New Roman"/>
          <w:sz w:val="24"/>
          <w:szCs w:val="24"/>
          <w:lang w:val="en-US"/>
        </w:rPr>
        <w:t xml:space="preserve">€ </w:t>
      </w:r>
      <w:r w:rsidR="003B78B8">
        <w:rPr>
          <w:sz w:val="24"/>
          <w:szCs w:val="24"/>
          <w:lang w:val="en-US"/>
        </w:rPr>
        <w:t>35,000 for the implementation of its Start-up Action.</w:t>
      </w:r>
      <w:r w:rsidR="007E7ADB">
        <w:rPr>
          <w:sz w:val="24"/>
          <w:szCs w:val="24"/>
          <w:lang w:val="en-US"/>
        </w:rPr>
        <w:t xml:space="preserve"> </w:t>
      </w:r>
    </w:p>
    <w:p w14:paraId="0E14973A" w14:textId="46FA3F8C" w:rsidR="003B78B8" w:rsidRDefault="003B78B8" w:rsidP="003B78B8">
      <w:pPr>
        <w:pStyle w:val="ListParagraph"/>
        <w:ind w:left="360"/>
        <w:jc w:val="both"/>
        <w:rPr>
          <w:sz w:val="24"/>
          <w:szCs w:val="24"/>
          <w:lang w:val="en-US"/>
        </w:rPr>
      </w:pPr>
    </w:p>
    <w:p w14:paraId="0964AF89" w14:textId="7604FBA2" w:rsidR="003B78B8" w:rsidRDefault="003B78B8" w:rsidP="003B78B8">
      <w:pPr>
        <w:pStyle w:val="ListParagraph"/>
        <w:ind w:left="360"/>
        <w:jc w:val="both"/>
        <w:rPr>
          <w:sz w:val="24"/>
          <w:szCs w:val="24"/>
          <w:lang w:val="en-US"/>
        </w:rPr>
      </w:pPr>
      <w:r>
        <w:rPr>
          <w:sz w:val="24"/>
          <w:szCs w:val="24"/>
          <w:lang w:val="en-US"/>
        </w:rPr>
        <w:t>This sum will cover costs related to:</w:t>
      </w:r>
    </w:p>
    <w:p w14:paraId="383662CC" w14:textId="147FF7B4" w:rsidR="003B78B8" w:rsidRDefault="003B78B8" w:rsidP="003B78B8">
      <w:pPr>
        <w:pStyle w:val="ListParagraph"/>
        <w:numPr>
          <w:ilvl w:val="0"/>
          <w:numId w:val="4"/>
        </w:numPr>
        <w:jc w:val="both"/>
        <w:rPr>
          <w:sz w:val="24"/>
          <w:szCs w:val="24"/>
          <w:lang w:val="en-US"/>
        </w:rPr>
      </w:pPr>
      <w:r>
        <w:rPr>
          <w:sz w:val="24"/>
          <w:szCs w:val="24"/>
          <w:lang w:val="en-US"/>
        </w:rPr>
        <w:t xml:space="preserve">The organization of </w:t>
      </w:r>
      <w:r w:rsidR="004668B6">
        <w:rPr>
          <w:sz w:val="24"/>
          <w:szCs w:val="24"/>
          <w:lang w:val="en-US"/>
        </w:rPr>
        <w:t>a minimum</w:t>
      </w:r>
      <w:r>
        <w:rPr>
          <w:sz w:val="24"/>
          <w:szCs w:val="24"/>
          <w:lang w:val="en-US"/>
        </w:rPr>
        <w:t xml:space="preserve"> three</w:t>
      </w:r>
      <w:r w:rsidR="008D7AF2">
        <w:rPr>
          <w:sz w:val="24"/>
          <w:szCs w:val="24"/>
          <w:lang w:val="en-US"/>
        </w:rPr>
        <w:t xml:space="preserve"> (3)</w:t>
      </w:r>
      <w:r>
        <w:rPr>
          <w:sz w:val="24"/>
          <w:szCs w:val="24"/>
          <w:lang w:val="en-US"/>
        </w:rPr>
        <w:t xml:space="preserve"> meetings/workshops</w:t>
      </w:r>
      <w:r w:rsidR="008D7AF2">
        <w:rPr>
          <w:sz w:val="24"/>
          <w:szCs w:val="24"/>
          <w:lang w:val="en-US"/>
        </w:rPr>
        <w:t>/activit</w:t>
      </w:r>
      <w:r w:rsidR="004668B6">
        <w:rPr>
          <w:sz w:val="24"/>
          <w:szCs w:val="24"/>
          <w:lang w:val="en-US"/>
        </w:rPr>
        <w:t>ies</w:t>
      </w:r>
      <w:r>
        <w:rPr>
          <w:rStyle w:val="FootnoteReference"/>
          <w:sz w:val="24"/>
          <w:szCs w:val="24"/>
          <w:lang w:val="en-US"/>
        </w:rPr>
        <w:footnoteReference w:id="7"/>
      </w:r>
    </w:p>
    <w:p w14:paraId="7DBB0A93" w14:textId="26C45782" w:rsidR="0033273D" w:rsidRDefault="0033273D" w:rsidP="003B78B8">
      <w:pPr>
        <w:pStyle w:val="ListParagraph"/>
        <w:numPr>
          <w:ilvl w:val="0"/>
          <w:numId w:val="4"/>
        </w:numPr>
        <w:jc w:val="both"/>
        <w:rPr>
          <w:sz w:val="24"/>
          <w:szCs w:val="24"/>
          <w:lang w:val="en-US"/>
        </w:rPr>
      </w:pPr>
      <w:r>
        <w:rPr>
          <w:sz w:val="24"/>
          <w:szCs w:val="24"/>
          <w:lang w:val="en-US"/>
        </w:rPr>
        <w:t xml:space="preserve">Research </w:t>
      </w:r>
      <w:r w:rsidR="00C77442">
        <w:rPr>
          <w:sz w:val="24"/>
          <w:szCs w:val="24"/>
          <w:lang w:val="en-US"/>
        </w:rPr>
        <w:t xml:space="preserve">and Personnel </w:t>
      </w:r>
      <w:r>
        <w:rPr>
          <w:sz w:val="24"/>
          <w:szCs w:val="24"/>
          <w:lang w:val="en-US"/>
        </w:rPr>
        <w:t>costs</w:t>
      </w:r>
    </w:p>
    <w:p w14:paraId="555DD10B" w14:textId="67630F13" w:rsidR="008317E2" w:rsidRDefault="008317E2" w:rsidP="003B78B8">
      <w:pPr>
        <w:pStyle w:val="ListParagraph"/>
        <w:numPr>
          <w:ilvl w:val="0"/>
          <w:numId w:val="4"/>
        </w:numPr>
        <w:jc w:val="both"/>
        <w:rPr>
          <w:sz w:val="24"/>
          <w:szCs w:val="24"/>
          <w:lang w:val="en-US"/>
        </w:rPr>
      </w:pPr>
      <w:r>
        <w:rPr>
          <w:sz w:val="24"/>
          <w:szCs w:val="24"/>
          <w:lang w:val="en-US"/>
        </w:rPr>
        <w:t>Subcontracting (up to a maximum of 25% of the requested budget)</w:t>
      </w:r>
    </w:p>
    <w:p w14:paraId="73529D7B" w14:textId="064DFA90" w:rsidR="0033273D" w:rsidRDefault="0033273D" w:rsidP="003B78B8">
      <w:pPr>
        <w:pStyle w:val="ListParagraph"/>
        <w:numPr>
          <w:ilvl w:val="0"/>
          <w:numId w:val="4"/>
        </w:numPr>
        <w:jc w:val="both"/>
        <w:rPr>
          <w:sz w:val="24"/>
          <w:szCs w:val="24"/>
          <w:lang w:val="en-US"/>
        </w:rPr>
      </w:pPr>
      <w:r>
        <w:rPr>
          <w:sz w:val="24"/>
          <w:szCs w:val="24"/>
          <w:lang w:val="en-US"/>
        </w:rPr>
        <w:t>Development of ICT tools such as apps, databases and monitoring</w:t>
      </w:r>
    </w:p>
    <w:p w14:paraId="1478FB5C" w14:textId="77777777" w:rsidR="0033273D" w:rsidRDefault="0033273D" w:rsidP="0033273D">
      <w:pPr>
        <w:pStyle w:val="ListParagraph"/>
        <w:numPr>
          <w:ilvl w:val="0"/>
          <w:numId w:val="4"/>
        </w:numPr>
        <w:jc w:val="both"/>
        <w:rPr>
          <w:sz w:val="24"/>
          <w:szCs w:val="24"/>
          <w:lang w:val="en-US"/>
        </w:rPr>
      </w:pPr>
      <w:r>
        <w:rPr>
          <w:sz w:val="24"/>
          <w:szCs w:val="24"/>
          <w:lang w:val="en-US"/>
        </w:rPr>
        <w:t>Costs for the feasibility or foresight studies</w:t>
      </w:r>
      <w:r w:rsidRPr="0033273D">
        <w:rPr>
          <w:sz w:val="24"/>
          <w:szCs w:val="24"/>
          <w:lang w:val="en-US"/>
        </w:rPr>
        <w:t xml:space="preserve"> </w:t>
      </w:r>
    </w:p>
    <w:p w14:paraId="78921597" w14:textId="4433CC69" w:rsidR="0033273D" w:rsidRPr="00A00C2E" w:rsidRDefault="0033273D">
      <w:pPr>
        <w:pStyle w:val="ListParagraph"/>
        <w:numPr>
          <w:ilvl w:val="0"/>
          <w:numId w:val="4"/>
        </w:numPr>
        <w:jc w:val="both"/>
        <w:rPr>
          <w:sz w:val="24"/>
          <w:szCs w:val="24"/>
          <w:lang w:val="en-US"/>
        </w:rPr>
      </w:pPr>
      <w:r>
        <w:rPr>
          <w:sz w:val="24"/>
          <w:szCs w:val="24"/>
          <w:lang w:val="en-US"/>
        </w:rPr>
        <w:t>Other actions directly related to the project outputs</w:t>
      </w:r>
      <w:r w:rsidR="00D62099">
        <w:rPr>
          <w:rStyle w:val="FootnoteReference"/>
          <w:sz w:val="24"/>
          <w:szCs w:val="24"/>
          <w:lang w:val="en-US"/>
        </w:rPr>
        <w:footnoteReference w:id="8"/>
      </w:r>
      <w:r>
        <w:rPr>
          <w:sz w:val="24"/>
          <w:szCs w:val="24"/>
          <w:lang w:val="en-US"/>
        </w:rPr>
        <w:t xml:space="preserve"> </w:t>
      </w:r>
    </w:p>
    <w:p w14:paraId="26BE6E41" w14:textId="3A7738D8" w:rsidR="008D7AF2" w:rsidRDefault="008D7AF2" w:rsidP="003B78B8">
      <w:pPr>
        <w:pStyle w:val="ListParagraph"/>
        <w:numPr>
          <w:ilvl w:val="0"/>
          <w:numId w:val="4"/>
        </w:numPr>
        <w:jc w:val="both"/>
        <w:rPr>
          <w:sz w:val="24"/>
          <w:szCs w:val="24"/>
          <w:lang w:val="en-US"/>
        </w:rPr>
      </w:pPr>
      <w:r>
        <w:rPr>
          <w:sz w:val="24"/>
          <w:szCs w:val="24"/>
          <w:lang w:val="en-US"/>
        </w:rPr>
        <w:t>The related travel and subsistence costs for the partners and invited experts</w:t>
      </w:r>
    </w:p>
    <w:p w14:paraId="4319EF5C" w14:textId="77777777" w:rsidR="00044CB1" w:rsidRPr="007E7ADB" w:rsidRDefault="00044CB1" w:rsidP="00A00C2E">
      <w:pPr>
        <w:pStyle w:val="ListParagraph"/>
        <w:ind w:left="1440"/>
        <w:jc w:val="both"/>
        <w:rPr>
          <w:rFonts w:cstheme="minorHAnsi"/>
          <w:lang w:val="en-US"/>
        </w:rPr>
      </w:pPr>
      <w:r w:rsidRPr="007E7ADB">
        <w:rPr>
          <w:rFonts w:cstheme="minorHAnsi"/>
          <w:lang w:val="en-US"/>
        </w:rPr>
        <w:t>The following restrictions apply:</w:t>
      </w:r>
    </w:p>
    <w:p w14:paraId="2127B72C" w14:textId="24F84787" w:rsidR="007E7ADB" w:rsidRDefault="00044CB1" w:rsidP="007E7ADB">
      <w:pPr>
        <w:pStyle w:val="ListParagraph"/>
        <w:ind w:left="1440"/>
        <w:jc w:val="both"/>
        <w:rPr>
          <w:rFonts w:cstheme="minorHAnsi"/>
          <w:b/>
          <w:bCs/>
          <w:lang w:val="en-US"/>
        </w:rPr>
      </w:pPr>
      <w:r w:rsidRPr="007E7ADB">
        <w:rPr>
          <w:rFonts w:cstheme="minorHAnsi"/>
          <w:b/>
          <w:bCs/>
          <w:lang w:val="en-US"/>
        </w:rPr>
        <w:t>Travel:</w:t>
      </w:r>
    </w:p>
    <w:p w14:paraId="10385DD2" w14:textId="1A9A1CE3" w:rsidR="00044CB1" w:rsidRPr="007E7ADB" w:rsidRDefault="00044CB1" w:rsidP="00A24E08">
      <w:pPr>
        <w:pStyle w:val="ListParagraph"/>
        <w:numPr>
          <w:ilvl w:val="2"/>
          <w:numId w:val="11"/>
        </w:numPr>
        <w:ind w:left="2160"/>
        <w:jc w:val="both"/>
        <w:rPr>
          <w:rFonts w:cstheme="minorHAnsi"/>
          <w:b/>
          <w:bCs/>
          <w:lang w:val="en-US"/>
        </w:rPr>
      </w:pPr>
      <w:r w:rsidRPr="007E7ADB">
        <w:rPr>
          <w:rFonts w:cstheme="minorHAnsi"/>
          <w:lang w:val="en-US"/>
        </w:rPr>
        <w:t xml:space="preserve">Only economy class airline tickets up to a maximum of €400 for flights </w:t>
      </w:r>
      <w:r w:rsidR="00D62099">
        <w:rPr>
          <w:rFonts w:cstheme="minorHAnsi"/>
          <w:lang w:val="en-US"/>
        </w:rPr>
        <w:t>per return trip.</w:t>
      </w:r>
    </w:p>
    <w:p w14:paraId="5D740AA4" w14:textId="2552E584" w:rsidR="00044CB1" w:rsidRPr="007E7ADB" w:rsidRDefault="00044CB1" w:rsidP="007E7ADB">
      <w:pPr>
        <w:pStyle w:val="ListParagraph"/>
        <w:numPr>
          <w:ilvl w:val="0"/>
          <w:numId w:val="10"/>
        </w:numPr>
        <w:jc w:val="both"/>
        <w:rPr>
          <w:rFonts w:cstheme="minorHAnsi"/>
          <w:lang w:val="en-US"/>
        </w:rPr>
      </w:pPr>
      <w:r w:rsidRPr="007E7ADB">
        <w:rPr>
          <w:rFonts w:cstheme="minorHAnsi"/>
          <w:lang w:val="en-US"/>
        </w:rPr>
        <w:t xml:space="preserve">The use of one’s personal car is not </w:t>
      </w:r>
      <w:r w:rsidR="00D62099">
        <w:rPr>
          <w:rFonts w:cstheme="minorHAnsi"/>
          <w:lang w:val="en-US"/>
        </w:rPr>
        <w:t>eligible</w:t>
      </w:r>
      <w:r w:rsidRPr="007E7ADB">
        <w:rPr>
          <w:rFonts w:cstheme="minorHAnsi"/>
          <w:lang w:val="en-US"/>
        </w:rPr>
        <w:t>.</w:t>
      </w:r>
    </w:p>
    <w:p w14:paraId="47C92F1D" w14:textId="783BC381" w:rsidR="00044CB1" w:rsidRDefault="00044CB1" w:rsidP="007E7ADB">
      <w:pPr>
        <w:pStyle w:val="ListParagraph"/>
        <w:numPr>
          <w:ilvl w:val="0"/>
          <w:numId w:val="10"/>
        </w:numPr>
        <w:jc w:val="both"/>
        <w:rPr>
          <w:rFonts w:cstheme="minorHAnsi"/>
          <w:lang w:val="en-US"/>
        </w:rPr>
      </w:pPr>
      <w:r w:rsidRPr="007E7ADB">
        <w:rPr>
          <w:rFonts w:cstheme="minorHAnsi"/>
          <w:lang w:val="en-US"/>
        </w:rPr>
        <w:t xml:space="preserve">Taxies are not </w:t>
      </w:r>
      <w:r w:rsidR="00D62099">
        <w:rPr>
          <w:rFonts w:cstheme="minorHAnsi"/>
          <w:lang w:val="en-US"/>
        </w:rPr>
        <w:t>eligible</w:t>
      </w:r>
      <w:r w:rsidRPr="007E7ADB">
        <w:rPr>
          <w:rFonts w:cstheme="minorHAnsi"/>
          <w:lang w:val="en-US"/>
        </w:rPr>
        <w:t>.</w:t>
      </w:r>
    </w:p>
    <w:p w14:paraId="0C2136D7" w14:textId="77777777" w:rsidR="00044CB1" w:rsidRPr="007E7ADB" w:rsidRDefault="00044CB1" w:rsidP="00A00C2E">
      <w:pPr>
        <w:pStyle w:val="ListParagraph"/>
        <w:ind w:left="1440"/>
        <w:jc w:val="both"/>
        <w:rPr>
          <w:rFonts w:cstheme="minorHAnsi"/>
          <w:b/>
          <w:bCs/>
          <w:lang w:val="en-US"/>
        </w:rPr>
      </w:pPr>
      <w:r w:rsidRPr="007E7ADB">
        <w:rPr>
          <w:rFonts w:cstheme="minorHAnsi"/>
          <w:b/>
          <w:bCs/>
          <w:lang w:val="en-US"/>
        </w:rPr>
        <w:t>Accommodation:</w:t>
      </w:r>
    </w:p>
    <w:p w14:paraId="53CFF6AB" w14:textId="0A972C4F" w:rsidR="00D62099" w:rsidRDefault="00D62099" w:rsidP="00A24E08">
      <w:pPr>
        <w:pStyle w:val="ListParagraph"/>
        <w:numPr>
          <w:ilvl w:val="2"/>
          <w:numId w:val="12"/>
        </w:numPr>
        <w:ind w:left="2160"/>
        <w:jc w:val="both"/>
        <w:rPr>
          <w:rFonts w:cstheme="minorHAnsi"/>
          <w:lang w:val="en-US"/>
        </w:rPr>
      </w:pPr>
      <w:r>
        <w:rPr>
          <w:rFonts w:cstheme="minorHAnsi"/>
          <w:lang w:val="en-US"/>
        </w:rPr>
        <w:t xml:space="preserve">Costs for accommodation and </w:t>
      </w:r>
      <w:r w:rsidR="00E02677">
        <w:rPr>
          <w:rFonts w:cstheme="minorHAnsi"/>
          <w:lang w:val="en-US"/>
        </w:rPr>
        <w:t>subsistence</w:t>
      </w:r>
      <w:r>
        <w:rPr>
          <w:rFonts w:cstheme="minorHAnsi"/>
          <w:lang w:val="en-US"/>
        </w:rPr>
        <w:t xml:space="preserve"> are eligible up to a maximum of </w:t>
      </w:r>
      <w:r w:rsidRPr="007E7ADB">
        <w:rPr>
          <w:rFonts w:cstheme="minorHAnsi"/>
          <w:lang w:val="en-US"/>
        </w:rPr>
        <w:t>€</w:t>
      </w:r>
      <w:r>
        <w:rPr>
          <w:rFonts w:cstheme="minorHAnsi"/>
          <w:lang w:val="en-US"/>
        </w:rPr>
        <w:t xml:space="preserve"> 200 per night.</w:t>
      </w:r>
    </w:p>
    <w:p w14:paraId="44887B16" w14:textId="7DFC70C5" w:rsidR="008D7AF2" w:rsidRDefault="008D7AF2" w:rsidP="003B78B8">
      <w:pPr>
        <w:pStyle w:val="ListParagraph"/>
        <w:numPr>
          <w:ilvl w:val="0"/>
          <w:numId w:val="4"/>
        </w:numPr>
        <w:jc w:val="both"/>
        <w:rPr>
          <w:sz w:val="24"/>
          <w:szCs w:val="24"/>
          <w:lang w:val="en-US"/>
        </w:rPr>
      </w:pPr>
      <w:r>
        <w:rPr>
          <w:sz w:val="24"/>
          <w:szCs w:val="24"/>
          <w:lang w:val="en-US"/>
        </w:rPr>
        <w:t>Costs related to the printing of dissemination material (reports, posters, brochures, giveaways, etc.) concerning the outcome of the Start-up Action.</w:t>
      </w:r>
    </w:p>
    <w:p w14:paraId="4CD055F2" w14:textId="77777777" w:rsidR="00143EFE" w:rsidRDefault="00143EFE" w:rsidP="003B78B8">
      <w:pPr>
        <w:pStyle w:val="ListParagraph"/>
        <w:ind w:left="360"/>
        <w:jc w:val="both"/>
        <w:rPr>
          <w:sz w:val="24"/>
          <w:szCs w:val="24"/>
          <w:lang w:val="en-US"/>
        </w:rPr>
      </w:pPr>
    </w:p>
    <w:p w14:paraId="651A5F0C" w14:textId="20147B71" w:rsidR="003A6405" w:rsidRDefault="008D7AF2" w:rsidP="003B78B8">
      <w:pPr>
        <w:pStyle w:val="ListParagraph"/>
        <w:ind w:left="360"/>
        <w:jc w:val="both"/>
        <w:rPr>
          <w:sz w:val="24"/>
          <w:szCs w:val="24"/>
          <w:lang w:val="en-US"/>
        </w:rPr>
      </w:pPr>
      <w:r>
        <w:rPr>
          <w:sz w:val="24"/>
          <w:szCs w:val="24"/>
          <w:lang w:val="en-US"/>
        </w:rPr>
        <w:lastRenderedPageBreak/>
        <w:t>Payments will be made</w:t>
      </w:r>
      <w:r w:rsidR="003A6405">
        <w:rPr>
          <w:sz w:val="24"/>
          <w:szCs w:val="24"/>
          <w:lang w:val="en-US"/>
        </w:rPr>
        <w:t xml:space="preserve"> as follows:</w:t>
      </w:r>
      <w:r>
        <w:rPr>
          <w:sz w:val="24"/>
          <w:szCs w:val="24"/>
          <w:lang w:val="en-US"/>
        </w:rPr>
        <w:t xml:space="preserve"> </w:t>
      </w:r>
    </w:p>
    <w:p w14:paraId="58993D97" w14:textId="0CB07C76" w:rsidR="003A6405" w:rsidRDefault="003A6405" w:rsidP="003A6405">
      <w:pPr>
        <w:pStyle w:val="ListParagraph"/>
        <w:numPr>
          <w:ilvl w:val="0"/>
          <w:numId w:val="13"/>
        </w:numPr>
        <w:jc w:val="both"/>
        <w:rPr>
          <w:sz w:val="24"/>
          <w:szCs w:val="24"/>
          <w:lang w:val="en-US"/>
        </w:rPr>
      </w:pPr>
      <w:r>
        <w:rPr>
          <w:sz w:val="24"/>
          <w:szCs w:val="24"/>
          <w:lang w:val="en-US"/>
        </w:rPr>
        <w:t>Pre-financing of up to 60% of the requested budget;</w:t>
      </w:r>
    </w:p>
    <w:p w14:paraId="59CA9895" w14:textId="327D0193" w:rsidR="008D7AF2" w:rsidRPr="00C24AFB" w:rsidRDefault="003A6405" w:rsidP="00C24AFB">
      <w:pPr>
        <w:pStyle w:val="ListParagraph"/>
        <w:numPr>
          <w:ilvl w:val="0"/>
          <w:numId w:val="13"/>
        </w:numPr>
        <w:jc w:val="both"/>
        <w:rPr>
          <w:sz w:val="24"/>
          <w:szCs w:val="24"/>
          <w:lang w:val="en-US"/>
        </w:rPr>
      </w:pPr>
      <w:r>
        <w:rPr>
          <w:sz w:val="24"/>
          <w:szCs w:val="24"/>
          <w:lang w:val="en-US"/>
        </w:rPr>
        <w:t>Payment of the eligible Balance will be made upon approval of the final report and relevant documentation.</w:t>
      </w:r>
    </w:p>
    <w:p w14:paraId="28A4CCFC" w14:textId="375A974F" w:rsidR="003B78B8" w:rsidRDefault="008D7AF2" w:rsidP="00C448C2">
      <w:pPr>
        <w:pStyle w:val="Heading1"/>
        <w:numPr>
          <w:ilvl w:val="0"/>
          <w:numId w:val="19"/>
        </w:numPr>
        <w:ind w:left="720"/>
        <w:rPr>
          <w:lang w:val="en-US"/>
        </w:rPr>
      </w:pPr>
      <w:bookmarkStart w:id="13" w:name="_Toc46315927"/>
      <w:r>
        <w:rPr>
          <w:lang w:val="en-US"/>
        </w:rPr>
        <w:t>Evaluation and Selection Criteria</w:t>
      </w:r>
      <w:bookmarkEnd w:id="13"/>
    </w:p>
    <w:p w14:paraId="777DFCDD" w14:textId="2BB17FC1" w:rsidR="00FD648E" w:rsidRDefault="00FD648E" w:rsidP="00C24AFB">
      <w:pPr>
        <w:pStyle w:val="Heading1"/>
        <w:numPr>
          <w:ilvl w:val="1"/>
          <w:numId w:val="19"/>
        </w:numPr>
        <w:rPr>
          <w:lang w:val="en-US"/>
        </w:rPr>
      </w:pPr>
      <w:bookmarkStart w:id="14" w:name="_Toc46315928"/>
      <w:r>
        <w:rPr>
          <w:lang w:val="en-US"/>
        </w:rPr>
        <w:t>Evaluation</w:t>
      </w:r>
      <w:bookmarkEnd w:id="14"/>
    </w:p>
    <w:p w14:paraId="537ED5EB" w14:textId="43E18B29" w:rsidR="00FD648E" w:rsidRDefault="00FD648E" w:rsidP="00FD648E">
      <w:pPr>
        <w:pStyle w:val="ListParagraph"/>
        <w:ind w:left="792"/>
        <w:jc w:val="both"/>
        <w:rPr>
          <w:sz w:val="24"/>
          <w:szCs w:val="24"/>
          <w:lang w:val="en-US"/>
        </w:rPr>
      </w:pPr>
    </w:p>
    <w:p w14:paraId="3134F6B6" w14:textId="3FFFBEC6" w:rsidR="00224D66" w:rsidRDefault="00FD648E" w:rsidP="00FD648E">
      <w:pPr>
        <w:pStyle w:val="ListParagraph"/>
        <w:ind w:left="792"/>
        <w:jc w:val="both"/>
        <w:rPr>
          <w:sz w:val="24"/>
          <w:szCs w:val="24"/>
          <w:lang w:val="en-US"/>
        </w:rPr>
      </w:pPr>
      <w:r>
        <w:rPr>
          <w:sz w:val="24"/>
          <w:szCs w:val="24"/>
          <w:lang w:val="en-US"/>
        </w:rPr>
        <w:t xml:space="preserve">The Start-up Action proposals will be evaluated and ranked by an independent evaluation committee </w:t>
      </w:r>
      <w:r w:rsidR="00224D66">
        <w:rPr>
          <w:sz w:val="24"/>
          <w:szCs w:val="24"/>
          <w:lang w:val="en-US"/>
        </w:rPr>
        <w:t xml:space="preserve">and will be undertaken in two stages: </w:t>
      </w:r>
    </w:p>
    <w:p w14:paraId="32DCD9D3" w14:textId="77777777" w:rsidR="00224D66" w:rsidRDefault="00224D66" w:rsidP="00FD648E">
      <w:pPr>
        <w:pStyle w:val="ListParagraph"/>
        <w:ind w:left="792"/>
        <w:jc w:val="both"/>
        <w:rPr>
          <w:sz w:val="24"/>
          <w:szCs w:val="24"/>
          <w:lang w:val="en-US"/>
        </w:rPr>
      </w:pPr>
    </w:p>
    <w:p w14:paraId="5D9D4420" w14:textId="5919FB5A" w:rsidR="00224D66" w:rsidRDefault="00224D66" w:rsidP="00FD648E">
      <w:pPr>
        <w:pStyle w:val="ListParagraph"/>
        <w:ind w:left="792"/>
        <w:jc w:val="both"/>
        <w:rPr>
          <w:sz w:val="24"/>
          <w:szCs w:val="24"/>
          <w:lang w:val="en-US"/>
        </w:rPr>
      </w:pPr>
      <w:r>
        <w:rPr>
          <w:sz w:val="24"/>
          <w:szCs w:val="24"/>
          <w:lang w:val="en-US"/>
        </w:rPr>
        <w:t xml:space="preserve">Stage 1: Administrative evaluation (internal evaluation by MCST) </w:t>
      </w:r>
    </w:p>
    <w:p w14:paraId="5C9A8F59" w14:textId="37E7517D" w:rsidR="00224D66" w:rsidRDefault="00224D66" w:rsidP="00FD648E">
      <w:pPr>
        <w:pStyle w:val="ListParagraph"/>
        <w:ind w:left="792"/>
        <w:jc w:val="both"/>
        <w:rPr>
          <w:sz w:val="24"/>
          <w:szCs w:val="24"/>
          <w:lang w:val="en-US"/>
        </w:rPr>
      </w:pPr>
      <w:r>
        <w:rPr>
          <w:sz w:val="24"/>
          <w:szCs w:val="24"/>
          <w:lang w:val="en-US"/>
        </w:rPr>
        <w:t>Stage 2: Scientific evaluation</w:t>
      </w:r>
      <w:r w:rsidR="00FD648E">
        <w:rPr>
          <w:sz w:val="24"/>
          <w:szCs w:val="24"/>
          <w:lang w:val="en-US"/>
        </w:rPr>
        <w:t xml:space="preserve"> </w:t>
      </w:r>
      <w:r>
        <w:rPr>
          <w:sz w:val="24"/>
          <w:szCs w:val="24"/>
          <w:lang w:val="en-US"/>
        </w:rPr>
        <w:t>(</w:t>
      </w:r>
      <w:r w:rsidR="00C940EF">
        <w:rPr>
          <w:sz w:val="24"/>
          <w:szCs w:val="24"/>
          <w:lang w:val="en-US"/>
        </w:rPr>
        <w:t xml:space="preserve">each proposal will be </w:t>
      </w:r>
      <w:r w:rsidR="007C1898">
        <w:rPr>
          <w:sz w:val="24"/>
          <w:szCs w:val="24"/>
          <w:lang w:val="en-US"/>
        </w:rPr>
        <w:t xml:space="preserve">evaluated by at least two </w:t>
      </w:r>
      <w:r>
        <w:rPr>
          <w:sz w:val="24"/>
          <w:szCs w:val="24"/>
          <w:lang w:val="en-US"/>
        </w:rPr>
        <w:t>external independent</w:t>
      </w:r>
      <w:r w:rsidR="007C1898">
        <w:rPr>
          <w:sz w:val="24"/>
          <w:szCs w:val="24"/>
          <w:lang w:val="en-US"/>
        </w:rPr>
        <w:t xml:space="preserve"> experts)</w:t>
      </w:r>
      <w:r>
        <w:rPr>
          <w:sz w:val="24"/>
          <w:szCs w:val="24"/>
          <w:lang w:val="en-US"/>
        </w:rPr>
        <w:t xml:space="preserve"> </w:t>
      </w:r>
    </w:p>
    <w:p w14:paraId="7BCC015D" w14:textId="77777777" w:rsidR="00F178A4" w:rsidRDefault="00F178A4" w:rsidP="00FD648E">
      <w:pPr>
        <w:pStyle w:val="ListParagraph"/>
        <w:ind w:left="792"/>
        <w:jc w:val="both"/>
        <w:rPr>
          <w:sz w:val="24"/>
          <w:szCs w:val="24"/>
          <w:lang w:val="en-US"/>
        </w:rPr>
      </w:pPr>
    </w:p>
    <w:p w14:paraId="0540FFEB" w14:textId="59A721E4" w:rsidR="00D94F35" w:rsidRDefault="00224D66" w:rsidP="00FD648E">
      <w:pPr>
        <w:pStyle w:val="ListParagraph"/>
        <w:ind w:left="792"/>
        <w:jc w:val="both"/>
        <w:rPr>
          <w:sz w:val="24"/>
          <w:szCs w:val="24"/>
          <w:lang w:val="en-US"/>
        </w:rPr>
      </w:pPr>
      <w:r>
        <w:rPr>
          <w:sz w:val="24"/>
          <w:szCs w:val="24"/>
          <w:lang w:val="en-US"/>
        </w:rPr>
        <w:t xml:space="preserve">For Stage 1 of the evaluation, all proposals will be assessed on the administrative requirements of the call. If deemed </w:t>
      </w:r>
      <w:r w:rsidR="00D94F35">
        <w:rPr>
          <w:sz w:val="24"/>
          <w:szCs w:val="24"/>
          <w:lang w:val="en-US"/>
        </w:rPr>
        <w:t xml:space="preserve">eligible, they will be passed on to stage two of the evaluation. </w:t>
      </w:r>
    </w:p>
    <w:p w14:paraId="76D30189" w14:textId="77777777" w:rsidR="00D94F35" w:rsidRDefault="00D94F35" w:rsidP="00FD648E">
      <w:pPr>
        <w:pStyle w:val="ListParagraph"/>
        <w:ind w:left="792"/>
        <w:jc w:val="both"/>
        <w:rPr>
          <w:sz w:val="24"/>
          <w:szCs w:val="24"/>
          <w:lang w:val="en-US"/>
        </w:rPr>
      </w:pPr>
    </w:p>
    <w:p w14:paraId="1783EF62" w14:textId="119886B3" w:rsidR="00FD648E" w:rsidRDefault="00D94F35" w:rsidP="00FD648E">
      <w:pPr>
        <w:pStyle w:val="ListParagraph"/>
        <w:ind w:left="792"/>
        <w:jc w:val="both"/>
        <w:rPr>
          <w:sz w:val="24"/>
          <w:szCs w:val="24"/>
          <w:lang w:val="en-US"/>
        </w:rPr>
      </w:pPr>
      <w:r>
        <w:rPr>
          <w:sz w:val="24"/>
          <w:szCs w:val="24"/>
          <w:lang w:val="en-US"/>
        </w:rPr>
        <w:t xml:space="preserve">For Stage 2 of the evaluation, all proposals will be assessed </w:t>
      </w:r>
      <w:r w:rsidR="00FD648E">
        <w:rPr>
          <w:sz w:val="24"/>
          <w:szCs w:val="24"/>
          <w:lang w:val="en-US"/>
        </w:rPr>
        <w:t xml:space="preserve">on the basis of the criteria and points system laid out in the table set out in </w:t>
      </w:r>
      <w:r w:rsidR="00625878">
        <w:rPr>
          <w:sz w:val="24"/>
          <w:szCs w:val="24"/>
          <w:lang w:val="en-US"/>
        </w:rPr>
        <w:t>9</w:t>
      </w:r>
      <w:r w:rsidR="00FD648E">
        <w:rPr>
          <w:sz w:val="24"/>
          <w:szCs w:val="24"/>
          <w:lang w:val="en-US"/>
        </w:rPr>
        <w:t>.2 Selection Criteria, below.</w:t>
      </w:r>
    </w:p>
    <w:p w14:paraId="737F51C6" w14:textId="4E403DA0" w:rsidR="00FD648E" w:rsidRDefault="00FD648E" w:rsidP="00C24AFB">
      <w:pPr>
        <w:pStyle w:val="Heading1"/>
        <w:numPr>
          <w:ilvl w:val="1"/>
          <w:numId w:val="19"/>
        </w:numPr>
        <w:rPr>
          <w:lang w:val="en-US"/>
        </w:rPr>
      </w:pPr>
      <w:bookmarkStart w:id="15" w:name="_Toc46315929"/>
      <w:r>
        <w:rPr>
          <w:lang w:val="en-US"/>
        </w:rPr>
        <w:t>Selection Criteria</w:t>
      </w:r>
      <w:bookmarkEnd w:id="15"/>
    </w:p>
    <w:p w14:paraId="5669FE77" w14:textId="77777777" w:rsidR="00143EFE" w:rsidRDefault="00143EFE" w:rsidP="00FD648E">
      <w:pPr>
        <w:pStyle w:val="ListParagraph"/>
        <w:ind w:left="792"/>
        <w:jc w:val="both"/>
        <w:rPr>
          <w:sz w:val="24"/>
          <w:szCs w:val="24"/>
          <w:lang w:val="en-US"/>
        </w:rPr>
      </w:pPr>
    </w:p>
    <w:p w14:paraId="118908CE" w14:textId="4AA5D1AF" w:rsidR="00FD648E" w:rsidRDefault="00FD648E" w:rsidP="00FD648E">
      <w:pPr>
        <w:pStyle w:val="ListParagraph"/>
        <w:ind w:left="792"/>
        <w:jc w:val="both"/>
        <w:rPr>
          <w:sz w:val="24"/>
          <w:szCs w:val="24"/>
          <w:lang w:val="en-US"/>
        </w:rPr>
      </w:pPr>
      <w:r>
        <w:rPr>
          <w:sz w:val="24"/>
          <w:szCs w:val="24"/>
          <w:lang w:val="en-US"/>
        </w:rPr>
        <w:t>Proposal will be assessed and ranked on the basis of the following criteria:</w:t>
      </w:r>
    </w:p>
    <w:p w14:paraId="0751FF35" w14:textId="6FB84196" w:rsidR="00FD648E" w:rsidRDefault="00FD648E" w:rsidP="00FD648E">
      <w:pPr>
        <w:pStyle w:val="ListParagraph"/>
        <w:ind w:left="792"/>
        <w:jc w:val="both"/>
        <w:rPr>
          <w:sz w:val="24"/>
          <w:szCs w:val="24"/>
          <w:lang w:val="en-US"/>
        </w:rPr>
      </w:pPr>
    </w:p>
    <w:tbl>
      <w:tblPr>
        <w:tblStyle w:val="TableGrid"/>
        <w:tblW w:w="0" w:type="auto"/>
        <w:tblInd w:w="792" w:type="dxa"/>
        <w:tblLook w:val="04A0" w:firstRow="1" w:lastRow="0" w:firstColumn="1" w:lastColumn="0" w:noHBand="0" w:noVBand="1"/>
      </w:tblPr>
      <w:tblGrid>
        <w:gridCol w:w="2983"/>
        <w:gridCol w:w="5575"/>
      </w:tblGrid>
      <w:tr w:rsidR="00FD648E" w14:paraId="22DBEC92" w14:textId="77777777" w:rsidTr="00B84EE8">
        <w:tc>
          <w:tcPr>
            <w:tcW w:w="2983" w:type="dxa"/>
          </w:tcPr>
          <w:p w14:paraId="310FF014" w14:textId="402E052C" w:rsidR="00FD648E" w:rsidRDefault="00FD648E" w:rsidP="00C11B2A">
            <w:pPr>
              <w:pStyle w:val="ListParagraph"/>
              <w:numPr>
                <w:ilvl w:val="0"/>
                <w:numId w:val="5"/>
              </w:numPr>
              <w:rPr>
                <w:sz w:val="24"/>
                <w:szCs w:val="24"/>
                <w:lang w:val="en-US"/>
              </w:rPr>
            </w:pPr>
            <w:r>
              <w:rPr>
                <w:sz w:val="24"/>
                <w:szCs w:val="24"/>
                <w:lang w:val="en-US"/>
              </w:rPr>
              <w:t>Excellence (</w:t>
            </w:r>
            <w:r w:rsidR="007C1898">
              <w:rPr>
                <w:sz w:val="24"/>
                <w:szCs w:val="24"/>
                <w:lang w:val="en-US"/>
              </w:rPr>
              <w:t>1</w:t>
            </w:r>
            <w:r>
              <w:rPr>
                <w:sz w:val="24"/>
                <w:szCs w:val="24"/>
                <w:lang w:val="en-US"/>
              </w:rPr>
              <w:t xml:space="preserve">0 </w:t>
            </w:r>
            <w:r w:rsidR="000701EA">
              <w:rPr>
                <w:sz w:val="24"/>
                <w:szCs w:val="24"/>
                <w:lang w:val="en-US"/>
              </w:rPr>
              <w:t>p</w:t>
            </w:r>
            <w:r>
              <w:rPr>
                <w:sz w:val="24"/>
                <w:szCs w:val="24"/>
                <w:lang w:val="en-US"/>
              </w:rPr>
              <w:t>oints)</w:t>
            </w:r>
          </w:p>
        </w:tc>
        <w:tc>
          <w:tcPr>
            <w:tcW w:w="5575" w:type="dxa"/>
          </w:tcPr>
          <w:p w14:paraId="4B7A0343" w14:textId="711598C8" w:rsidR="00FD648E" w:rsidRDefault="000701EA" w:rsidP="00FD648E">
            <w:pPr>
              <w:pStyle w:val="ListParagraph"/>
              <w:ind w:left="0"/>
              <w:jc w:val="both"/>
              <w:rPr>
                <w:sz w:val="24"/>
                <w:szCs w:val="24"/>
                <w:lang w:val="en-US"/>
              </w:rPr>
            </w:pPr>
            <w:r>
              <w:rPr>
                <w:sz w:val="24"/>
                <w:szCs w:val="24"/>
                <w:lang w:val="en-US"/>
              </w:rPr>
              <w:t xml:space="preserve">Proposals should be clear, coherent and realistic in terms of timelines and budgets. They will be </w:t>
            </w:r>
            <w:r w:rsidR="00473D32">
              <w:rPr>
                <w:sz w:val="24"/>
                <w:szCs w:val="24"/>
                <w:lang w:val="en-US"/>
              </w:rPr>
              <w:t xml:space="preserve">assessed </w:t>
            </w:r>
            <w:r>
              <w:rPr>
                <w:sz w:val="24"/>
                <w:szCs w:val="24"/>
                <w:lang w:val="en-US"/>
              </w:rPr>
              <w:t>on their level of innovativeness, the quality of the partnership (qualifications, leadership, experience and variety of expertise), involvement of relevant/high-level stakeholders, and the methodology proposed.</w:t>
            </w:r>
          </w:p>
        </w:tc>
      </w:tr>
      <w:tr w:rsidR="00FD648E" w14:paraId="0C7DFBF6" w14:textId="77777777" w:rsidTr="00B84EE8">
        <w:tc>
          <w:tcPr>
            <w:tcW w:w="2983" w:type="dxa"/>
          </w:tcPr>
          <w:p w14:paraId="6A0F5E99" w14:textId="0137248B" w:rsidR="00FD648E" w:rsidRDefault="00FD648E" w:rsidP="00C11B2A">
            <w:pPr>
              <w:pStyle w:val="ListParagraph"/>
              <w:numPr>
                <w:ilvl w:val="0"/>
                <w:numId w:val="5"/>
              </w:numPr>
              <w:rPr>
                <w:sz w:val="24"/>
                <w:szCs w:val="24"/>
                <w:lang w:val="en-US"/>
              </w:rPr>
            </w:pPr>
            <w:r>
              <w:rPr>
                <w:sz w:val="24"/>
                <w:szCs w:val="24"/>
                <w:lang w:val="en-US"/>
              </w:rPr>
              <w:t xml:space="preserve">Level of </w:t>
            </w:r>
            <w:r w:rsidR="00C11B2A">
              <w:rPr>
                <w:sz w:val="24"/>
                <w:szCs w:val="24"/>
                <w:lang w:val="en-US"/>
              </w:rPr>
              <w:t xml:space="preserve">integration of addressing the plastics issue and </w:t>
            </w:r>
            <w:r w:rsidR="00B163FF">
              <w:rPr>
                <w:sz w:val="24"/>
                <w:szCs w:val="24"/>
                <w:lang w:val="en-US"/>
              </w:rPr>
              <w:t xml:space="preserve">Maltese, </w:t>
            </w:r>
            <w:r w:rsidR="00C11B2A">
              <w:rPr>
                <w:sz w:val="24"/>
                <w:szCs w:val="24"/>
                <w:lang w:val="en-US"/>
              </w:rPr>
              <w:t xml:space="preserve">Mediterranean and European added value </w:t>
            </w:r>
            <w:r w:rsidR="000701EA">
              <w:rPr>
                <w:sz w:val="24"/>
                <w:szCs w:val="24"/>
                <w:lang w:val="en-US"/>
              </w:rPr>
              <w:t>(10 points)</w:t>
            </w:r>
          </w:p>
        </w:tc>
        <w:tc>
          <w:tcPr>
            <w:tcW w:w="5575" w:type="dxa"/>
          </w:tcPr>
          <w:p w14:paraId="6AAD114F" w14:textId="649331AE" w:rsidR="00FD648E" w:rsidRDefault="000701EA" w:rsidP="00FD648E">
            <w:pPr>
              <w:pStyle w:val="ListParagraph"/>
              <w:ind w:left="0"/>
              <w:jc w:val="both"/>
              <w:rPr>
                <w:sz w:val="24"/>
                <w:szCs w:val="24"/>
                <w:lang w:val="en-US"/>
              </w:rPr>
            </w:pPr>
            <w:r>
              <w:rPr>
                <w:sz w:val="24"/>
                <w:szCs w:val="24"/>
                <w:lang w:val="en-US"/>
              </w:rPr>
              <w:t xml:space="preserve">Proposal should clearly show their understanding of the Plastics issue and define the contributions they will make to address this challenge in the Mediterranean.  They will be assessed on the basis of their Mediterranean and European added Value, their level of relevance to improve and implement form from the </w:t>
            </w:r>
            <w:r>
              <w:rPr>
                <w:sz w:val="24"/>
                <w:szCs w:val="24"/>
                <w:lang w:val="en-US"/>
              </w:rPr>
              <w:lastRenderedPageBreak/>
              <w:t>current state of the art, their multi-</w:t>
            </w:r>
            <w:r w:rsidR="00473D32">
              <w:rPr>
                <w:sz w:val="24"/>
                <w:szCs w:val="24"/>
                <w:lang w:val="en-US"/>
              </w:rPr>
              <w:t>disciplinary</w:t>
            </w:r>
            <w:r>
              <w:rPr>
                <w:sz w:val="24"/>
                <w:szCs w:val="24"/>
                <w:lang w:val="en-US"/>
              </w:rPr>
              <w:t xml:space="preserve"> dimension and their geographical scope.  </w:t>
            </w:r>
          </w:p>
        </w:tc>
      </w:tr>
      <w:tr w:rsidR="00FD648E" w14:paraId="357B919F" w14:textId="77777777" w:rsidTr="00B84EE8">
        <w:tc>
          <w:tcPr>
            <w:tcW w:w="2983" w:type="dxa"/>
          </w:tcPr>
          <w:p w14:paraId="5837D44C" w14:textId="7B405E29" w:rsidR="00FD648E" w:rsidRDefault="000701EA" w:rsidP="00C11B2A">
            <w:pPr>
              <w:pStyle w:val="ListParagraph"/>
              <w:numPr>
                <w:ilvl w:val="0"/>
                <w:numId w:val="5"/>
              </w:numPr>
              <w:rPr>
                <w:sz w:val="24"/>
                <w:szCs w:val="24"/>
                <w:lang w:val="en-US"/>
              </w:rPr>
            </w:pPr>
            <w:r>
              <w:rPr>
                <w:sz w:val="24"/>
                <w:szCs w:val="24"/>
                <w:lang w:val="en-US"/>
              </w:rPr>
              <w:lastRenderedPageBreak/>
              <w:t>Impact (10 points)</w:t>
            </w:r>
          </w:p>
        </w:tc>
        <w:tc>
          <w:tcPr>
            <w:tcW w:w="5575" w:type="dxa"/>
          </w:tcPr>
          <w:p w14:paraId="70D84FD5" w14:textId="000590AA" w:rsidR="00FD648E" w:rsidRDefault="000701EA" w:rsidP="00FD648E">
            <w:pPr>
              <w:pStyle w:val="ListParagraph"/>
              <w:ind w:left="0"/>
              <w:jc w:val="both"/>
              <w:rPr>
                <w:sz w:val="24"/>
                <w:szCs w:val="24"/>
                <w:lang w:val="en-US"/>
              </w:rPr>
            </w:pPr>
            <w:r>
              <w:rPr>
                <w:sz w:val="24"/>
                <w:szCs w:val="24"/>
                <w:lang w:val="en-US"/>
              </w:rPr>
              <w:t>Proposals should have clear, defined objectives, leading to significant impact on the plastics issue in the Mediterranean region. They will be assessed on their level of uptake feasibility and sustainability over time</w:t>
            </w:r>
            <w:r w:rsidR="00B84EE8">
              <w:rPr>
                <w:sz w:val="24"/>
                <w:szCs w:val="24"/>
                <w:lang w:val="en-US"/>
              </w:rPr>
              <w:t xml:space="preserve">, their ecological and social impact, their cost-effectiveness, as well as their plans for dissemination and leveraging of co-financing opportunities. </w:t>
            </w:r>
          </w:p>
        </w:tc>
      </w:tr>
    </w:tbl>
    <w:p w14:paraId="0AB90435" w14:textId="77777777" w:rsidR="00FD648E" w:rsidRDefault="00FD648E" w:rsidP="00FD648E">
      <w:pPr>
        <w:pStyle w:val="ListParagraph"/>
        <w:ind w:left="792"/>
        <w:jc w:val="both"/>
        <w:rPr>
          <w:sz w:val="24"/>
          <w:szCs w:val="24"/>
          <w:lang w:val="en-US"/>
        </w:rPr>
      </w:pPr>
    </w:p>
    <w:p w14:paraId="364FB991" w14:textId="27DBFD4D" w:rsidR="00FD648E" w:rsidRPr="00B84EE8" w:rsidRDefault="00B84EE8" w:rsidP="00FD648E">
      <w:pPr>
        <w:pStyle w:val="ListParagraph"/>
        <w:ind w:left="792"/>
        <w:jc w:val="both"/>
        <w:rPr>
          <w:sz w:val="24"/>
          <w:szCs w:val="24"/>
          <w:u w:val="single"/>
          <w:lang w:val="en-US"/>
        </w:rPr>
      </w:pPr>
      <w:r w:rsidRPr="00B84EE8">
        <w:rPr>
          <w:sz w:val="24"/>
          <w:szCs w:val="24"/>
          <w:u w:val="single"/>
          <w:lang w:val="en-US"/>
        </w:rPr>
        <w:t>Other criteria that will be considered as strengthening the proposal are:</w:t>
      </w:r>
    </w:p>
    <w:p w14:paraId="6F48DF54" w14:textId="4DC5E535" w:rsidR="00B84EE8" w:rsidRDefault="00B84EE8" w:rsidP="00B84EE8">
      <w:pPr>
        <w:pStyle w:val="ListParagraph"/>
        <w:numPr>
          <w:ilvl w:val="0"/>
          <w:numId w:val="6"/>
        </w:numPr>
        <w:jc w:val="both"/>
        <w:rPr>
          <w:sz w:val="24"/>
          <w:szCs w:val="24"/>
          <w:lang w:val="en-US"/>
        </w:rPr>
      </w:pPr>
      <w:r>
        <w:rPr>
          <w:sz w:val="24"/>
          <w:szCs w:val="24"/>
          <w:lang w:val="en-US"/>
        </w:rPr>
        <w:t>Consideration of gender issues (in team and research content)</w:t>
      </w:r>
    </w:p>
    <w:p w14:paraId="08E1CEFE" w14:textId="19E073D1" w:rsidR="006402D2" w:rsidRPr="00143EFE" w:rsidRDefault="00D94F35" w:rsidP="00C77442">
      <w:pPr>
        <w:pStyle w:val="ListParagraph"/>
        <w:numPr>
          <w:ilvl w:val="0"/>
          <w:numId w:val="6"/>
        </w:numPr>
        <w:jc w:val="both"/>
        <w:rPr>
          <w:sz w:val="24"/>
          <w:szCs w:val="24"/>
          <w:lang w:val="en-US"/>
        </w:rPr>
      </w:pPr>
      <w:r w:rsidRPr="00143EFE">
        <w:rPr>
          <w:sz w:val="24"/>
          <w:szCs w:val="24"/>
          <w:lang w:val="en-US"/>
        </w:rPr>
        <w:t xml:space="preserve">International collaboration (partners with self-funding) </w:t>
      </w:r>
    </w:p>
    <w:p w14:paraId="7FF1AA93" w14:textId="4443B31E" w:rsidR="00C560F2" w:rsidRDefault="00C560F2" w:rsidP="00C448C2">
      <w:pPr>
        <w:pStyle w:val="Heading1"/>
        <w:numPr>
          <w:ilvl w:val="0"/>
          <w:numId w:val="19"/>
        </w:numPr>
        <w:tabs>
          <w:tab w:val="left" w:pos="900"/>
        </w:tabs>
        <w:ind w:left="720"/>
        <w:rPr>
          <w:lang w:val="en-US"/>
        </w:rPr>
      </w:pPr>
      <w:bookmarkStart w:id="16" w:name="_Toc46312994"/>
      <w:bookmarkStart w:id="17" w:name="_Toc46315930"/>
      <w:r w:rsidRPr="00C40DD6">
        <w:rPr>
          <w:lang w:val="en-US"/>
        </w:rPr>
        <w:t>S</w:t>
      </w:r>
      <w:r w:rsidR="00D427AD">
        <w:rPr>
          <w:lang w:val="en-US"/>
        </w:rPr>
        <w:t>tate Aid</w:t>
      </w:r>
      <w:bookmarkEnd w:id="16"/>
      <w:bookmarkEnd w:id="17"/>
    </w:p>
    <w:p w14:paraId="7529C6D4" w14:textId="77777777" w:rsidR="00C560F2" w:rsidRDefault="00C560F2" w:rsidP="00C560F2">
      <w:pPr>
        <w:ind w:left="360"/>
        <w:jc w:val="both"/>
        <w:rPr>
          <w:sz w:val="24"/>
          <w:szCs w:val="24"/>
          <w:lang w:val="en-US"/>
        </w:rPr>
      </w:pPr>
    </w:p>
    <w:p w14:paraId="42B43878" w14:textId="48EB411B" w:rsidR="00D427AD" w:rsidRPr="00D427AD" w:rsidRDefault="00D427AD" w:rsidP="00D427AD">
      <w:pPr>
        <w:ind w:left="360"/>
        <w:jc w:val="both"/>
        <w:rPr>
          <w:sz w:val="24"/>
          <w:szCs w:val="24"/>
          <w:lang w:val="en-US"/>
        </w:rPr>
      </w:pPr>
      <w:r w:rsidRPr="00D427AD">
        <w:rPr>
          <w:sz w:val="24"/>
          <w:szCs w:val="24"/>
          <w:lang w:val="en-US"/>
        </w:rPr>
        <w:t>This scheme is being implemented in line with Commission Regulation (EU) No. 1407/2013 of 18 December 2013 on the application of Articles 107 and 108 of the Treaty on the Functioning of the European Union to de minimis aid (OJ L 352/1</w:t>
      </w:r>
      <w:r w:rsidR="00A046A8">
        <w:rPr>
          <w:sz w:val="24"/>
          <w:szCs w:val="24"/>
          <w:lang w:val="en-US"/>
        </w:rPr>
        <w:t>, 24.12.2013</w:t>
      </w:r>
      <w:r w:rsidRPr="00D427AD">
        <w:rPr>
          <w:sz w:val="24"/>
          <w:szCs w:val="24"/>
          <w:lang w:val="en-US"/>
        </w:rPr>
        <w:t>), as amended</w:t>
      </w:r>
      <w:r w:rsidR="00C241E9">
        <w:rPr>
          <w:sz w:val="24"/>
          <w:szCs w:val="24"/>
          <w:lang w:val="en-US"/>
        </w:rPr>
        <w:t xml:space="preserve"> by </w:t>
      </w:r>
      <w:r w:rsidR="00C241E9" w:rsidRPr="00C241E9">
        <w:rPr>
          <w:sz w:val="24"/>
          <w:szCs w:val="24"/>
        </w:rPr>
        <w:t>Commission Regulation (EU) 2020/972 of 2 July 2020 amending Regulation (EU) No 1407/2013 as regards its prolongation and amending Regulation (EU) No 651/2014 as regards its prolongation and relevant adjustments</w:t>
      </w:r>
      <w:r w:rsidR="00A046A8">
        <w:rPr>
          <w:sz w:val="24"/>
          <w:szCs w:val="24"/>
        </w:rPr>
        <w:t xml:space="preserve"> (OJ L 215/3, 7.7.2020)</w:t>
      </w:r>
      <w:r w:rsidRPr="00D427AD">
        <w:rPr>
          <w:sz w:val="24"/>
          <w:szCs w:val="24"/>
          <w:lang w:val="en-US"/>
        </w:rPr>
        <w:t>, hereinafter referred to as the de minimis Regulation.</w:t>
      </w:r>
    </w:p>
    <w:p w14:paraId="16E72425" w14:textId="77777777" w:rsidR="00D427AD" w:rsidRPr="00D427AD" w:rsidRDefault="00D427AD" w:rsidP="00D427AD">
      <w:pPr>
        <w:ind w:left="360"/>
        <w:jc w:val="both"/>
        <w:rPr>
          <w:sz w:val="24"/>
          <w:szCs w:val="24"/>
          <w:lang w:val="en-US"/>
        </w:rPr>
      </w:pPr>
      <w:r w:rsidRPr="00D427AD">
        <w:rPr>
          <w:sz w:val="24"/>
          <w:szCs w:val="24"/>
          <w:lang w:val="en-US"/>
        </w:rPr>
        <w:t xml:space="preserve">The total amount of de minimis aid granted to a single undertaking shall not exceed the amount of €200,000 over any period of three consecutive fiscal years. The total amount of de minimis aid granted to a single undertaking performing road freight transport for hire or reward shall not exceed €100,000 over any period of three fiscal years. </w:t>
      </w:r>
    </w:p>
    <w:p w14:paraId="3C625D08" w14:textId="7ED109DF" w:rsidR="00D427AD" w:rsidRPr="00D427AD" w:rsidRDefault="00D427AD" w:rsidP="00D427AD">
      <w:pPr>
        <w:ind w:left="360"/>
        <w:jc w:val="both"/>
        <w:rPr>
          <w:sz w:val="24"/>
          <w:szCs w:val="24"/>
          <w:lang w:val="en-US"/>
        </w:rPr>
      </w:pPr>
      <w:r w:rsidRPr="00D427AD">
        <w:rPr>
          <w:sz w:val="24"/>
          <w:szCs w:val="24"/>
          <w:lang w:val="en-US"/>
        </w:rPr>
        <w:t>This aggregate maximum threshold applies in principle to all economic sectors with the exception of the agriculture and fisheries sectors for which different thresholds and criteria apply. The term ‘</w:t>
      </w:r>
      <w:r w:rsidR="006D4ED0">
        <w:rPr>
          <w:sz w:val="24"/>
          <w:szCs w:val="24"/>
          <w:lang w:val="en-US"/>
        </w:rPr>
        <w:t xml:space="preserve">single </w:t>
      </w:r>
      <w:r w:rsidRPr="00D427AD">
        <w:rPr>
          <w:sz w:val="24"/>
          <w:szCs w:val="24"/>
          <w:lang w:val="en-US"/>
        </w:rPr>
        <w:t xml:space="preserve">undertaking’ </w:t>
      </w:r>
      <w:r w:rsidR="005C6307" w:rsidRPr="005C6307">
        <w:rPr>
          <w:sz w:val="24"/>
          <w:szCs w:val="24"/>
        </w:rPr>
        <w:t xml:space="preserve">shall have the meaning as established in </w:t>
      </w:r>
      <w:r w:rsidR="006D4ED0">
        <w:rPr>
          <w:sz w:val="24"/>
          <w:szCs w:val="24"/>
        </w:rPr>
        <w:t>the de minimis Regulation</w:t>
      </w:r>
      <w:r w:rsidR="0027312F">
        <w:rPr>
          <w:sz w:val="24"/>
          <w:szCs w:val="24"/>
        </w:rPr>
        <w:t>.</w:t>
      </w:r>
      <w:r w:rsidR="006D4ED0">
        <w:rPr>
          <w:sz w:val="24"/>
          <w:szCs w:val="24"/>
        </w:rPr>
        <w:t xml:space="preserve"> </w:t>
      </w:r>
      <w:r w:rsidRPr="00D427AD">
        <w:rPr>
          <w:sz w:val="24"/>
          <w:szCs w:val="24"/>
          <w:lang w:val="en-US"/>
        </w:rPr>
        <w:t xml:space="preserve">This period covers the fiscal year concerned as well as the previous two fiscal years. ‘Fiscal year’ means the fiscal year as used for tax purposes by the undertaking concerned. </w:t>
      </w:r>
    </w:p>
    <w:p w14:paraId="2497E196" w14:textId="77777777" w:rsidR="00D427AD" w:rsidRPr="00D427AD" w:rsidRDefault="00D427AD" w:rsidP="00D427AD">
      <w:pPr>
        <w:ind w:left="360"/>
        <w:jc w:val="both"/>
        <w:rPr>
          <w:sz w:val="24"/>
          <w:szCs w:val="24"/>
          <w:lang w:val="en-US"/>
        </w:rPr>
      </w:pPr>
      <w:r w:rsidRPr="00D427AD">
        <w:rPr>
          <w:sz w:val="24"/>
          <w:szCs w:val="24"/>
          <w:lang w:val="en-US"/>
        </w:rPr>
        <w:t xml:space="preserve">This maximum threshold would include all State aid granted under this aid scheme and any other State aid measure granted under the de minimis rule including that received from any entity other than the Malta Council for Science and Technology. Any de minimis aid received in excess of the established threshold will have to be recovered, with interest, from the undertaking receiving the aid. </w:t>
      </w:r>
    </w:p>
    <w:p w14:paraId="71B5FD9F" w14:textId="77777777" w:rsidR="00D427AD" w:rsidRPr="00D427AD" w:rsidRDefault="00D427AD" w:rsidP="00D427AD">
      <w:pPr>
        <w:ind w:left="360"/>
        <w:jc w:val="both"/>
        <w:rPr>
          <w:sz w:val="24"/>
          <w:szCs w:val="24"/>
          <w:lang w:val="en-US"/>
        </w:rPr>
      </w:pPr>
      <w:r w:rsidRPr="00D427AD">
        <w:rPr>
          <w:sz w:val="24"/>
          <w:szCs w:val="24"/>
          <w:lang w:val="en-US"/>
        </w:rPr>
        <w:lastRenderedPageBreak/>
        <w:t xml:space="preserve">The de minimis declaration form must be filled in and submitted together with the application form. </w:t>
      </w:r>
    </w:p>
    <w:p w14:paraId="6DCFBD90" w14:textId="77777777" w:rsidR="00D427AD" w:rsidRPr="00D427AD" w:rsidRDefault="00D427AD" w:rsidP="00D427AD">
      <w:pPr>
        <w:ind w:left="360"/>
        <w:jc w:val="both"/>
        <w:rPr>
          <w:sz w:val="24"/>
          <w:szCs w:val="24"/>
          <w:lang w:val="en-US"/>
        </w:rPr>
      </w:pPr>
      <w:r w:rsidRPr="00D427AD">
        <w:rPr>
          <w:sz w:val="24"/>
          <w:szCs w:val="24"/>
          <w:lang w:val="en-US"/>
        </w:rPr>
        <w:t xml:space="preserve">Assistance approved under this aid scheme is NOT: </w:t>
      </w:r>
    </w:p>
    <w:p w14:paraId="55A82071" w14:textId="5FDD6AF0" w:rsidR="00D427AD" w:rsidRPr="00D427AD" w:rsidRDefault="00D427AD" w:rsidP="00D427AD">
      <w:pPr>
        <w:pStyle w:val="ListParagraph"/>
        <w:numPr>
          <w:ilvl w:val="0"/>
          <w:numId w:val="24"/>
        </w:numPr>
        <w:jc w:val="both"/>
        <w:rPr>
          <w:sz w:val="24"/>
          <w:szCs w:val="24"/>
          <w:lang w:val="en-US"/>
        </w:rPr>
      </w:pPr>
      <w:r w:rsidRPr="00D427AD">
        <w:rPr>
          <w:sz w:val="24"/>
          <w:szCs w:val="24"/>
          <w:lang w:val="en-US"/>
        </w:rPr>
        <w:t xml:space="preserve">Aid granted to undertakings active in the fishery and aquaculture sector, as covered by Council Regulation (EC) No. 104/2000. </w:t>
      </w:r>
    </w:p>
    <w:p w14:paraId="2DF174E1" w14:textId="5FE65318" w:rsidR="00D427AD" w:rsidRPr="00D427AD" w:rsidRDefault="00D427AD" w:rsidP="00D427AD">
      <w:pPr>
        <w:pStyle w:val="ListParagraph"/>
        <w:numPr>
          <w:ilvl w:val="0"/>
          <w:numId w:val="24"/>
        </w:numPr>
        <w:jc w:val="both"/>
        <w:rPr>
          <w:sz w:val="24"/>
          <w:szCs w:val="24"/>
          <w:lang w:val="en-US"/>
        </w:rPr>
      </w:pPr>
      <w:r w:rsidRPr="00D427AD">
        <w:rPr>
          <w:sz w:val="24"/>
          <w:szCs w:val="24"/>
          <w:lang w:val="en-US"/>
        </w:rPr>
        <w:t xml:space="preserve">Aid granted to undertakings active in the primary production of agricultural products. </w:t>
      </w:r>
    </w:p>
    <w:p w14:paraId="231DAFCF" w14:textId="467698CC" w:rsidR="00D427AD" w:rsidRPr="00D427AD" w:rsidRDefault="00D427AD" w:rsidP="00D427AD">
      <w:pPr>
        <w:pStyle w:val="ListParagraph"/>
        <w:numPr>
          <w:ilvl w:val="0"/>
          <w:numId w:val="24"/>
        </w:numPr>
        <w:jc w:val="both"/>
        <w:rPr>
          <w:sz w:val="24"/>
          <w:szCs w:val="24"/>
          <w:lang w:val="en-US"/>
        </w:rPr>
      </w:pPr>
      <w:r w:rsidRPr="00D427AD">
        <w:rPr>
          <w:sz w:val="24"/>
          <w:szCs w:val="24"/>
          <w:lang w:val="en-US"/>
        </w:rPr>
        <w:t xml:space="preserve">Aid granted to undertakings active in the sector of processing and marketing of agricultural products, in the following cases: </w:t>
      </w:r>
    </w:p>
    <w:p w14:paraId="44EE6A65" w14:textId="75D930A2" w:rsidR="00D427AD" w:rsidRPr="00D427AD" w:rsidRDefault="00D427AD" w:rsidP="00D427AD">
      <w:pPr>
        <w:pStyle w:val="ListParagraph"/>
        <w:numPr>
          <w:ilvl w:val="1"/>
          <w:numId w:val="24"/>
        </w:numPr>
        <w:jc w:val="both"/>
        <w:rPr>
          <w:sz w:val="24"/>
          <w:szCs w:val="24"/>
          <w:lang w:val="en-US"/>
        </w:rPr>
      </w:pPr>
      <w:r w:rsidRPr="00D427AD">
        <w:rPr>
          <w:sz w:val="24"/>
          <w:szCs w:val="24"/>
          <w:lang w:val="en-US"/>
        </w:rPr>
        <w:t xml:space="preserve">Where the amount of the aid is fixed based on the price or quantity of such products purchased from primary producers or put on the market by the undertakings concerned. </w:t>
      </w:r>
    </w:p>
    <w:p w14:paraId="09748880" w14:textId="66D99831" w:rsidR="00D427AD" w:rsidRPr="00D427AD" w:rsidRDefault="00D427AD" w:rsidP="00D427AD">
      <w:pPr>
        <w:pStyle w:val="ListParagraph"/>
        <w:numPr>
          <w:ilvl w:val="1"/>
          <w:numId w:val="24"/>
        </w:numPr>
        <w:jc w:val="both"/>
        <w:rPr>
          <w:sz w:val="24"/>
          <w:szCs w:val="24"/>
          <w:lang w:val="en-US"/>
        </w:rPr>
      </w:pPr>
      <w:r w:rsidRPr="00D427AD">
        <w:rPr>
          <w:sz w:val="24"/>
          <w:szCs w:val="24"/>
          <w:lang w:val="en-US"/>
        </w:rPr>
        <w:t xml:space="preserve">Where the aid is conditional on being partly or entirely passed on to primary producers. </w:t>
      </w:r>
    </w:p>
    <w:p w14:paraId="56A547E0" w14:textId="5B2D1CBA" w:rsidR="00D427AD" w:rsidRPr="00D427AD" w:rsidRDefault="00D427AD" w:rsidP="00D427AD">
      <w:pPr>
        <w:pStyle w:val="ListParagraph"/>
        <w:numPr>
          <w:ilvl w:val="0"/>
          <w:numId w:val="24"/>
        </w:numPr>
        <w:jc w:val="both"/>
        <w:rPr>
          <w:sz w:val="24"/>
          <w:szCs w:val="24"/>
          <w:lang w:val="en-US"/>
        </w:rPr>
      </w:pPr>
      <w:r w:rsidRPr="00D427AD">
        <w:rPr>
          <w:sz w:val="24"/>
          <w:szCs w:val="24"/>
          <w:lang w:val="en-US"/>
        </w:rPr>
        <w:t>Aid to export-related activities towards third countries or Member States, namely aid directly linked to the quantities exported, to the establishment and operation of a distribution network or to other current expenditure linked to the export activity.</w:t>
      </w:r>
    </w:p>
    <w:p w14:paraId="1DC3511E" w14:textId="0304B3C7" w:rsidR="00D427AD" w:rsidRPr="00D427AD" w:rsidRDefault="00D427AD" w:rsidP="00D427AD">
      <w:pPr>
        <w:pStyle w:val="ListParagraph"/>
        <w:numPr>
          <w:ilvl w:val="0"/>
          <w:numId w:val="24"/>
        </w:numPr>
        <w:jc w:val="both"/>
        <w:rPr>
          <w:sz w:val="24"/>
          <w:szCs w:val="24"/>
          <w:lang w:val="en-US"/>
        </w:rPr>
      </w:pPr>
      <w:r w:rsidRPr="00D427AD">
        <w:rPr>
          <w:sz w:val="24"/>
          <w:szCs w:val="24"/>
          <w:lang w:val="en-US"/>
        </w:rPr>
        <w:t>Aid contingent upon the use of domestic over imported goods.</w:t>
      </w:r>
    </w:p>
    <w:p w14:paraId="690B9F39" w14:textId="1400A149" w:rsidR="00D427AD" w:rsidRPr="00D427AD" w:rsidRDefault="00D427AD" w:rsidP="00D427AD">
      <w:pPr>
        <w:pStyle w:val="ListParagraph"/>
        <w:numPr>
          <w:ilvl w:val="0"/>
          <w:numId w:val="24"/>
        </w:numPr>
        <w:jc w:val="both"/>
        <w:rPr>
          <w:sz w:val="24"/>
          <w:szCs w:val="24"/>
          <w:lang w:val="en-US"/>
        </w:rPr>
      </w:pPr>
      <w:r w:rsidRPr="00D427AD">
        <w:rPr>
          <w:sz w:val="24"/>
          <w:szCs w:val="24"/>
          <w:lang w:val="en-US"/>
        </w:rPr>
        <w:t>Aid for the acquisition of road freight transport vehicles granted to undertakings performing road freight transport for hire or reward.</w:t>
      </w:r>
    </w:p>
    <w:p w14:paraId="50B1BB78" w14:textId="77777777" w:rsidR="00D427AD" w:rsidRPr="00D427AD" w:rsidRDefault="00D427AD" w:rsidP="00D427AD">
      <w:pPr>
        <w:ind w:left="360"/>
        <w:jc w:val="both"/>
        <w:rPr>
          <w:sz w:val="24"/>
          <w:szCs w:val="24"/>
          <w:lang w:val="en-US"/>
        </w:rPr>
      </w:pPr>
      <w:r w:rsidRPr="00D427AD">
        <w:rPr>
          <w:sz w:val="24"/>
          <w:szCs w:val="24"/>
          <w:lang w:val="en-US"/>
        </w:rPr>
        <w:t xml:space="preserve">Where an undertaking is active in the sectors referred to in points (i), (ii) and (iii) above as well as in other sectors falling within the scope of the de minimis Regulation, the Council will ensure a separation of the activities or distinction of costs. Only those sectors eligible for assistance under the de minimis Regulation will be assisted. Activities in the sectors excluded from the scope of the de minimis Regulation will not benefit from assistance under this aid scheme. </w:t>
      </w:r>
    </w:p>
    <w:p w14:paraId="4D71B825" w14:textId="639A8DB6" w:rsidR="00D427AD" w:rsidRPr="00D427AD" w:rsidRDefault="00D427AD" w:rsidP="00D427AD">
      <w:pPr>
        <w:ind w:left="360"/>
        <w:jc w:val="both"/>
        <w:rPr>
          <w:sz w:val="24"/>
          <w:szCs w:val="24"/>
          <w:lang w:val="en-US"/>
        </w:rPr>
      </w:pPr>
      <w:r w:rsidRPr="00D427AD">
        <w:rPr>
          <w:sz w:val="24"/>
          <w:szCs w:val="24"/>
          <w:lang w:val="en-US"/>
        </w:rPr>
        <w:t xml:space="preserve">In terms of Article 5 of the de minimis Regulation, de minimis aid granted under this initiative may be cumulated with de minimis aid granted in accordance with Commission Regulation (EU) No 360/2012 up to the ceiling laid down in that Regulation. It may be cumulated with de minimis aid granted in accordance with other de minimis regulations up to the relevant ceiling fixed in terms of these </w:t>
      </w:r>
      <w:r w:rsidR="00C241E9">
        <w:rPr>
          <w:sz w:val="24"/>
          <w:szCs w:val="24"/>
          <w:lang w:val="en-US"/>
        </w:rPr>
        <w:t>Terms of Reference</w:t>
      </w:r>
      <w:r w:rsidRPr="00D427AD">
        <w:rPr>
          <w:sz w:val="24"/>
          <w:szCs w:val="24"/>
          <w:lang w:val="en-US"/>
        </w:rPr>
        <w:t xml:space="preserve">. </w:t>
      </w:r>
    </w:p>
    <w:p w14:paraId="496A057C" w14:textId="1EB23D35" w:rsidR="00D427AD" w:rsidRDefault="00D427AD" w:rsidP="00D427AD">
      <w:pPr>
        <w:ind w:left="360"/>
        <w:jc w:val="both"/>
        <w:rPr>
          <w:sz w:val="24"/>
          <w:szCs w:val="24"/>
          <w:lang w:val="en-US"/>
        </w:rPr>
      </w:pPr>
      <w:r w:rsidRPr="00D427AD">
        <w:rPr>
          <w:sz w:val="24"/>
          <w:szCs w:val="24"/>
          <w:lang w:val="en-US"/>
        </w:rPr>
        <w:t>De Minimis aid which is not granted for or attributable to specific eligible costs may be cumulated with other State aid granted under a block exemption regulation or a decision adopted by the Commission.</w:t>
      </w:r>
    </w:p>
    <w:p w14:paraId="60CC4DE0" w14:textId="77777777" w:rsidR="00D427AD" w:rsidRDefault="00D427AD" w:rsidP="00D427AD">
      <w:pPr>
        <w:pStyle w:val="Heading1"/>
        <w:numPr>
          <w:ilvl w:val="0"/>
          <w:numId w:val="19"/>
        </w:numPr>
        <w:tabs>
          <w:tab w:val="left" w:pos="900"/>
        </w:tabs>
        <w:ind w:left="720"/>
        <w:rPr>
          <w:lang w:val="en-US"/>
        </w:rPr>
      </w:pPr>
      <w:bookmarkStart w:id="18" w:name="_Toc46315931"/>
      <w:r w:rsidRPr="00C40DD6">
        <w:rPr>
          <w:lang w:val="en-US"/>
        </w:rPr>
        <w:t>Confidentiality of Submissions</w:t>
      </w:r>
      <w:bookmarkEnd w:id="18"/>
    </w:p>
    <w:p w14:paraId="18D4729A" w14:textId="77777777" w:rsidR="00D427AD" w:rsidRDefault="00D427AD" w:rsidP="00D427AD">
      <w:pPr>
        <w:ind w:left="360"/>
        <w:jc w:val="both"/>
        <w:rPr>
          <w:sz w:val="24"/>
          <w:szCs w:val="24"/>
          <w:lang w:val="en-US"/>
        </w:rPr>
      </w:pPr>
    </w:p>
    <w:p w14:paraId="293D4AD3" w14:textId="77777777" w:rsidR="00D427AD" w:rsidRPr="00C40DD6" w:rsidRDefault="00D427AD" w:rsidP="00D427AD">
      <w:pPr>
        <w:ind w:left="360"/>
        <w:jc w:val="both"/>
        <w:rPr>
          <w:sz w:val="24"/>
          <w:szCs w:val="24"/>
          <w:lang w:val="en-US"/>
        </w:rPr>
      </w:pPr>
      <w:r w:rsidRPr="00C40DD6">
        <w:rPr>
          <w:sz w:val="24"/>
          <w:szCs w:val="24"/>
          <w:lang w:val="en-US"/>
        </w:rPr>
        <w:lastRenderedPageBreak/>
        <w:t>Unless otherwise indicated, all application submissions shall be treated in strict confidence.</w:t>
      </w:r>
    </w:p>
    <w:p w14:paraId="2EF8B870" w14:textId="77777777" w:rsidR="00C560F2" w:rsidRPr="00C40DD6" w:rsidRDefault="00C560F2" w:rsidP="00C560F2">
      <w:pPr>
        <w:ind w:left="360"/>
        <w:jc w:val="both"/>
        <w:rPr>
          <w:sz w:val="24"/>
          <w:szCs w:val="24"/>
          <w:lang w:val="en-US"/>
        </w:rPr>
      </w:pPr>
      <w:r w:rsidRPr="00C40DD6">
        <w:rPr>
          <w:sz w:val="24"/>
          <w:szCs w:val="24"/>
          <w:lang w:val="en-US"/>
        </w:rPr>
        <w:t xml:space="preserve">The data collected by the Council via the application for the assistance and its subsequent processing by the Council to evaluate data subject’s request for assistance under the </w:t>
      </w:r>
      <w:r>
        <w:rPr>
          <w:sz w:val="24"/>
          <w:szCs w:val="24"/>
          <w:lang w:val="en-US"/>
        </w:rPr>
        <w:t>call</w:t>
      </w:r>
      <w:r w:rsidRPr="00C40DD6">
        <w:rPr>
          <w:sz w:val="24"/>
          <w:szCs w:val="24"/>
          <w:lang w:val="en-US"/>
        </w:rPr>
        <w:t xml:space="preserve"> is in line with:</w:t>
      </w:r>
    </w:p>
    <w:p w14:paraId="16C85FC8" w14:textId="73B5C849" w:rsidR="00C560F2" w:rsidRDefault="00C560F2" w:rsidP="00C560F2">
      <w:pPr>
        <w:pStyle w:val="ListParagraph"/>
        <w:numPr>
          <w:ilvl w:val="0"/>
          <w:numId w:val="23"/>
        </w:numPr>
        <w:jc w:val="both"/>
        <w:rPr>
          <w:sz w:val="24"/>
          <w:szCs w:val="24"/>
          <w:lang w:val="en-US"/>
        </w:rPr>
      </w:pPr>
      <w:r w:rsidRPr="00C40DD6">
        <w:rPr>
          <w:sz w:val="24"/>
          <w:szCs w:val="24"/>
          <w:lang w:val="en-US"/>
        </w:rPr>
        <w:t xml:space="preserve">The </w:t>
      </w:r>
      <w:r w:rsidR="00C241E9">
        <w:rPr>
          <w:sz w:val="24"/>
          <w:szCs w:val="24"/>
          <w:lang w:val="en-US"/>
        </w:rPr>
        <w:t>Terms of Reference</w:t>
      </w:r>
      <w:r w:rsidRPr="00C40DD6">
        <w:rPr>
          <w:sz w:val="24"/>
          <w:szCs w:val="24"/>
          <w:lang w:val="en-US"/>
        </w:rPr>
        <w:t>;</w:t>
      </w:r>
    </w:p>
    <w:p w14:paraId="200F2CE3" w14:textId="77777777" w:rsidR="00C560F2" w:rsidRDefault="00C560F2" w:rsidP="00C560F2">
      <w:pPr>
        <w:pStyle w:val="ListParagraph"/>
        <w:numPr>
          <w:ilvl w:val="0"/>
          <w:numId w:val="23"/>
        </w:numPr>
        <w:jc w:val="both"/>
        <w:rPr>
          <w:sz w:val="24"/>
          <w:szCs w:val="24"/>
          <w:lang w:val="en-US"/>
        </w:rPr>
      </w:pPr>
      <w:r w:rsidRPr="00C40DD6">
        <w:rPr>
          <w:sz w:val="24"/>
          <w:szCs w:val="24"/>
          <w:lang w:val="en-US"/>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139C0E8" w14:textId="77777777" w:rsidR="00C560F2" w:rsidRPr="00C40DD6" w:rsidRDefault="00C560F2" w:rsidP="00C560F2">
      <w:pPr>
        <w:pStyle w:val="ListParagraph"/>
        <w:numPr>
          <w:ilvl w:val="0"/>
          <w:numId w:val="23"/>
        </w:numPr>
        <w:jc w:val="both"/>
        <w:rPr>
          <w:rStyle w:val="Hyperlink"/>
          <w:color w:val="auto"/>
          <w:sz w:val="24"/>
          <w:szCs w:val="24"/>
          <w:u w:val="none"/>
          <w:lang w:val="en-US"/>
        </w:rPr>
      </w:pPr>
      <w:r w:rsidRPr="00C40DD6">
        <w:rPr>
          <w:sz w:val="24"/>
          <w:szCs w:val="24"/>
          <w:lang w:val="en-US"/>
        </w:rPr>
        <w:t>The legitimate basis to process personal data submitted by the data subject by virtue of his/her written application for assistance is Regulation 6 (1)(b) of the General Data Protection Regulation (“GDPR”), as ‘processing is necessary in order to take steps at the request of the data subject prior to entering into a contract’.</w:t>
      </w:r>
    </w:p>
    <w:p w14:paraId="1FAA3FDA" w14:textId="77777777" w:rsidR="00C560F2" w:rsidRDefault="00C560F2" w:rsidP="00C560F2">
      <w:pPr>
        <w:pStyle w:val="Heading1"/>
        <w:numPr>
          <w:ilvl w:val="0"/>
          <w:numId w:val="19"/>
        </w:numPr>
        <w:tabs>
          <w:tab w:val="left" w:pos="900"/>
        </w:tabs>
        <w:ind w:left="720"/>
        <w:rPr>
          <w:lang w:val="en-US"/>
        </w:rPr>
      </w:pPr>
      <w:bookmarkStart w:id="19" w:name="_Toc46312995"/>
      <w:bookmarkStart w:id="20" w:name="_Toc46315932"/>
      <w:r>
        <w:rPr>
          <w:lang w:val="en-US"/>
        </w:rPr>
        <w:t>Contact Point</w:t>
      </w:r>
      <w:bookmarkEnd w:id="19"/>
      <w:bookmarkEnd w:id="20"/>
    </w:p>
    <w:p w14:paraId="6160512E" w14:textId="77777777" w:rsidR="00C560F2" w:rsidRDefault="00C560F2" w:rsidP="00C560F2">
      <w:pPr>
        <w:ind w:left="360"/>
        <w:jc w:val="both"/>
        <w:rPr>
          <w:sz w:val="24"/>
          <w:szCs w:val="24"/>
          <w:lang w:val="en-US"/>
        </w:rPr>
      </w:pPr>
    </w:p>
    <w:p w14:paraId="471745E3" w14:textId="77777777" w:rsidR="00C560F2" w:rsidRPr="00B84EE8" w:rsidRDefault="00C560F2" w:rsidP="00C560F2">
      <w:pPr>
        <w:ind w:left="360"/>
        <w:jc w:val="both"/>
        <w:rPr>
          <w:sz w:val="24"/>
          <w:szCs w:val="24"/>
          <w:lang w:val="en-US"/>
        </w:rPr>
      </w:pPr>
      <w:r>
        <w:rPr>
          <w:sz w:val="24"/>
          <w:szCs w:val="24"/>
          <w:lang w:val="en-US"/>
        </w:rPr>
        <w:t xml:space="preserve">For further information on the PARADISE call please contact: </w:t>
      </w:r>
    </w:p>
    <w:p w14:paraId="62E0F479" w14:textId="77777777" w:rsidR="00C560F2" w:rsidRDefault="00C560F2" w:rsidP="00C560F2">
      <w:pPr>
        <w:ind w:left="360"/>
        <w:jc w:val="both"/>
        <w:rPr>
          <w:sz w:val="24"/>
          <w:szCs w:val="24"/>
          <w:lang w:val="en-US"/>
        </w:rPr>
      </w:pPr>
      <w:r>
        <w:rPr>
          <w:sz w:val="24"/>
          <w:szCs w:val="24"/>
          <w:lang w:val="en-US"/>
        </w:rPr>
        <w:t>Mr. George Bugeja</w:t>
      </w:r>
    </w:p>
    <w:p w14:paraId="6B0FAC15" w14:textId="77777777" w:rsidR="00C560F2" w:rsidRDefault="00C560F2" w:rsidP="00C560F2">
      <w:pPr>
        <w:ind w:left="360"/>
        <w:jc w:val="both"/>
        <w:rPr>
          <w:sz w:val="24"/>
          <w:szCs w:val="24"/>
          <w:lang w:val="en-US"/>
        </w:rPr>
      </w:pPr>
      <w:r>
        <w:rPr>
          <w:sz w:val="24"/>
          <w:szCs w:val="24"/>
          <w:lang w:val="en-US"/>
        </w:rPr>
        <w:t>Executive (Horizon 2020)</w:t>
      </w:r>
    </w:p>
    <w:p w14:paraId="53499192" w14:textId="47BCF8DE" w:rsidR="00C560F2" w:rsidRPr="00380D4E" w:rsidRDefault="00C560F2" w:rsidP="00C560F2">
      <w:pPr>
        <w:ind w:left="360"/>
        <w:jc w:val="both"/>
        <w:rPr>
          <w:sz w:val="24"/>
          <w:szCs w:val="24"/>
          <w:lang w:val="en-US"/>
        </w:rPr>
      </w:pPr>
      <w:r>
        <w:rPr>
          <w:sz w:val="24"/>
          <w:szCs w:val="24"/>
          <w:lang w:val="en-US"/>
        </w:rPr>
        <w:t>The Framework</w:t>
      </w:r>
      <w:r w:rsidRPr="00380D4E">
        <w:rPr>
          <w:sz w:val="24"/>
          <w:szCs w:val="24"/>
          <w:lang w:val="en-US"/>
        </w:rPr>
        <w:t xml:space="preserve"> Programme</w:t>
      </w:r>
      <w:r w:rsidR="00570E25">
        <w:rPr>
          <w:sz w:val="24"/>
          <w:szCs w:val="24"/>
          <w:lang w:val="en-US"/>
        </w:rPr>
        <w:t>e</w:t>
      </w:r>
      <w:r w:rsidRPr="00380D4E">
        <w:rPr>
          <w:sz w:val="24"/>
          <w:szCs w:val="24"/>
          <w:lang w:val="en-US"/>
        </w:rPr>
        <w:t xml:space="preserve"> Unit</w:t>
      </w:r>
    </w:p>
    <w:p w14:paraId="48627644" w14:textId="77777777" w:rsidR="00C560F2" w:rsidRPr="00380D4E" w:rsidRDefault="00C560F2" w:rsidP="00C560F2">
      <w:pPr>
        <w:ind w:left="360"/>
        <w:jc w:val="both"/>
        <w:rPr>
          <w:sz w:val="24"/>
          <w:szCs w:val="24"/>
          <w:lang w:val="en-US"/>
        </w:rPr>
      </w:pPr>
      <w:r w:rsidRPr="00380D4E">
        <w:rPr>
          <w:sz w:val="24"/>
          <w:szCs w:val="24"/>
          <w:lang w:val="en-US"/>
        </w:rPr>
        <w:t>The Malta Council for Science and Technology</w:t>
      </w:r>
    </w:p>
    <w:p w14:paraId="045FDB95" w14:textId="77777777" w:rsidR="00C560F2" w:rsidRPr="00380D4E" w:rsidRDefault="00C560F2" w:rsidP="00C560F2">
      <w:pPr>
        <w:ind w:left="360"/>
        <w:jc w:val="both"/>
        <w:rPr>
          <w:sz w:val="24"/>
          <w:szCs w:val="24"/>
          <w:lang w:val="en-US"/>
        </w:rPr>
      </w:pPr>
      <w:r w:rsidRPr="00380D4E">
        <w:rPr>
          <w:sz w:val="24"/>
          <w:szCs w:val="24"/>
          <w:lang w:val="en-US"/>
        </w:rPr>
        <w:t>Tel: +356 2360 21</w:t>
      </w:r>
      <w:r>
        <w:rPr>
          <w:sz w:val="24"/>
          <w:szCs w:val="24"/>
          <w:lang w:val="en-US"/>
        </w:rPr>
        <w:t xml:space="preserve">56 </w:t>
      </w:r>
      <w:r w:rsidRPr="00380D4E">
        <w:rPr>
          <w:sz w:val="24"/>
          <w:szCs w:val="24"/>
          <w:lang w:val="en-US"/>
        </w:rPr>
        <w:t>or 2360 2000</w:t>
      </w:r>
    </w:p>
    <w:p w14:paraId="3EC8E31A" w14:textId="5BCE4F0A" w:rsidR="00DD246B" w:rsidRPr="00B84EE8" w:rsidRDefault="00C560F2" w:rsidP="00C560F2">
      <w:pPr>
        <w:ind w:left="360"/>
        <w:jc w:val="both"/>
        <w:rPr>
          <w:sz w:val="24"/>
          <w:szCs w:val="24"/>
          <w:lang w:val="en-US"/>
        </w:rPr>
      </w:pPr>
      <w:r w:rsidRPr="00380D4E">
        <w:rPr>
          <w:sz w:val="24"/>
          <w:szCs w:val="24"/>
          <w:lang w:val="en-US"/>
        </w:rPr>
        <w:t xml:space="preserve">Email: </w:t>
      </w:r>
      <w:hyperlink r:id="rId16" w:history="1">
        <w:r w:rsidRPr="00305C28">
          <w:rPr>
            <w:rStyle w:val="Hyperlink"/>
            <w:sz w:val="24"/>
            <w:szCs w:val="24"/>
            <w:lang w:val="en-US"/>
          </w:rPr>
          <w:t>paradise.mcst@gov.mt</w:t>
        </w:r>
      </w:hyperlink>
    </w:p>
    <w:sectPr w:rsidR="00DD246B" w:rsidRPr="00B84EE8" w:rsidSect="00143EFE">
      <w:headerReference w:type="default" r:id="rId17"/>
      <w:footerReference w:type="default" r:id="rId18"/>
      <w:pgSz w:w="12240" w:h="15840"/>
      <w:pgMar w:top="1872"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2F2DF" w14:textId="77777777" w:rsidR="0021788D" w:rsidRDefault="0021788D" w:rsidP="000C3FBF">
      <w:pPr>
        <w:spacing w:after="0" w:line="240" w:lineRule="auto"/>
      </w:pPr>
      <w:r>
        <w:separator/>
      </w:r>
    </w:p>
  </w:endnote>
  <w:endnote w:type="continuationSeparator" w:id="0">
    <w:p w14:paraId="0551AA14" w14:textId="77777777" w:rsidR="0021788D" w:rsidRDefault="0021788D" w:rsidP="000C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38D4" w14:textId="0C3411B2" w:rsidR="00FC05C1" w:rsidRDefault="00FC05C1">
    <w:pPr>
      <w:pStyle w:val="Footer"/>
      <w:jc w:val="center"/>
    </w:pPr>
    <w:r>
      <w:t xml:space="preserve">Page </w:t>
    </w:r>
    <w:sdt>
      <w:sdtPr>
        <w:id w:val="20194268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sdtContent>
    </w:sdt>
  </w:p>
  <w:p w14:paraId="0D14CF06" w14:textId="77777777" w:rsidR="00FC05C1" w:rsidRDefault="00FC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37C0B" w14:textId="77777777" w:rsidR="0021788D" w:rsidRDefault="0021788D" w:rsidP="000C3FBF">
      <w:pPr>
        <w:spacing w:after="0" w:line="240" w:lineRule="auto"/>
      </w:pPr>
      <w:r>
        <w:separator/>
      </w:r>
    </w:p>
  </w:footnote>
  <w:footnote w:type="continuationSeparator" w:id="0">
    <w:p w14:paraId="30138386" w14:textId="77777777" w:rsidR="0021788D" w:rsidRDefault="0021788D" w:rsidP="000C3FBF">
      <w:pPr>
        <w:spacing w:after="0" w:line="240" w:lineRule="auto"/>
      </w:pPr>
      <w:r>
        <w:continuationSeparator/>
      </w:r>
    </w:p>
  </w:footnote>
  <w:footnote w:id="1">
    <w:p w14:paraId="30561324" w14:textId="65EE3681" w:rsidR="0060176E" w:rsidRPr="00DA049C" w:rsidRDefault="0060176E">
      <w:pPr>
        <w:pStyle w:val="FootnoteText"/>
        <w:rPr>
          <w:lang w:val="en-US"/>
        </w:rPr>
      </w:pPr>
      <w:r>
        <w:rPr>
          <w:rStyle w:val="FootnoteReference"/>
        </w:rPr>
        <w:footnoteRef/>
      </w:r>
      <w:r>
        <w:t xml:space="preserve"> </w:t>
      </w:r>
      <w:r>
        <w:rPr>
          <w:lang w:val="en-US"/>
        </w:rPr>
        <w:t xml:space="preserve">Subject to MCST approval for overseas </w:t>
      </w:r>
      <w:r w:rsidR="00DA049C">
        <w:rPr>
          <w:lang w:val="en-US"/>
        </w:rPr>
        <w:t>activities</w:t>
      </w:r>
      <w:r>
        <w:rPr>
          <w:lang w:val="en-US"/>
        </w:rPr>
        <w:t>.</w:t>
      </w:r>
    </w:p>
  </w:footnote>
  <w:footnote w:id="2">
    <w:p w14:paraId="40C185D1" w14:textId="77777777" w:rsidR="0060176E" w:rsidRPr="00631660" w:rsidRDefault="0060176E" w:rsidP="0060176E">
      <w:pPr>
        <w:pStyle w:val="FootnoteText"/>
        <w:rPr>
          <w:lang w:val="en-US"/>
        </w:rPr>
      </w:pPr>
      <w:r>
        <w:rPr>
          <w:rStyle w:val="FootnoteReference"/>
        </w:rPr>
        <w:footnoteRef/>
      </w:r>
      <w:r>
        <w:t xml:space="preserve"> </w:t>
      </w:r>
      <w:hyperlink r:id="rId1" w:history="1">
        <w:r w:rsidRPr="009450D4">
          <w:rPr>
            <w:rStyle w:val="Hyperlink"/>
          </w:rPr>
          <w:t>Directive (EU) 2019/ of the European Parliament and of the Council of 5 June 2019 on the reduction of the impact of certain plastic products on the environment.</w:t>
        </w:r>
      </w:hyperlink>
    </w:p>
  </w:footnote>
  <w:footnote w:id="3">
    <w:p w14:paraId="5B3779FE" w14:textId="77777777" w:rsidR="0060176E" w:rsidRPr="00631660" w:rsidRDefault="0060176E" w:rsidP="0060176E">
      <w:pPr>
        <w:pStyle w:val="FootnoteText"/>
      </w:pPr>
      <w:r>
        <w:rPr>
          <w:rStyle w:val="FootnoteReference"/>
        </w:rPr>
        <w:footnoteRef/>
      </w:r>
      <w:r>
        <w:t xml:space="preserve"> </w:t>
      </w:r>
      <w:hyperlink r:id="rId2" w:history="1">
        <w:r w:rsidRPr="009450D4">
          <w:rPr>
            <w:rStyle w:val="Hyperlink"/>
          </w:rPr>
          <w:t>Single-Use Plastic Products Strategy for Malta Public Consultation Document, 2020-2030 Rethink Plastic</w:t>
        </w:r>
      </w:hyperlink>
    </w:p>
  </w:footnote>
  <w:footnote w:id="4">
    <w:p w14:paraId="7A4FE1A8" w14:textId="77777777" w:rsidR="0060176E" w:rsidRPr="00631660" w:rsidRDefault="0060176E" w:rsidP="0060176E">
      <w:pPr>
        <w:pStyle w:val="FootnoteText"/>
        <w:rPr>
          <w:lang w:val="en-US"/>
        </w:rPr>
      </w:pPr>
      <w:r>
        <w:rPr>
          <w:rStyle w:val="FootnoteReference"/>
        </w:rPr>
        <w:footnoteRef/>
      </w:r>
      <w:r>
        <w:t xml:space="preserve"> </w:t>
      </w:r>
      <w:hyperlink r:id="rId3" w:history="1">
        <w:r w:rsidRPr="009450D4">
          <w:rPr>
            <w:rStyle w:val="Hyperlink"/>
          </w:rPr>
          <w:t>A Circular Economy for Plastics, Insight from research and innovation to inform policy and funding decisions</w:t>
        </w:r>
      </w:hyperlink>
    </w:p>
  </w:footnote>
  <w:footnote w:id="5">
    <w:p w14:paraId="27D2B7A6" w14:textId="77777777" w:rsidR="00D04855" w:rsidRPr="00622C33" w:rsidRDefault="00D04855" w:rsidP="00D04855">
      <w:pPr>
        <w:pStyle w:val="FootnoteText"/>
        <w:rPr>
          <w:lang w:val="en-US"/>
        </w:rPr>
      </w:pPr>
      <w:r>
        <w:rPr>
          <w:rStyle w:val="FootnoteReference"/>
        </w:rPr>
        <w:footnoteRef/>
      </w:r>
      <w:r>
        <w:t xml:space="preserve"> </w:t>
      </w:r>
      <w:r w:rsidRPr="00622C33">
        <w:t>An organisation/institute with administrative and financial autonomy.</w:t>
      </w:r>
    </w:p>
  </w:footnote>
  <w:footnote w:id="6">
    <w:p w14:paraId="027D3831" w14:textId="575CC5B0" w:rsidR="005F1672" w:rsidRPr="005F1672" w:rsidRDefault="005F1672">
      <w:pPr>
        <w:pStyle w:val="FootnoteText"/>
        <w:rPr>
          <w:lang w:val="en-US"/>
        </w:rPr>
      </w:pPr>
      <w:r>
        <w:rPr>
          <w:rStyle w:val="FootnoteReference"/>
        </w:rPr>
        <w:footnoteRef/>
      </w:r>
      <w:r>
        <w:t xml:space="preserve"> </w:t>
      </w:r>
      <w:r w:rsidR="003B78B8">
        <w:t>MCST</w:t>
      </w:r>
      <w:r w:rsidR="003B78B8" w:rsidRPr="003B78B8">
        <w:t xml:space="preserve"> is willing to provide technical support for the production of dissemination material, including possible webinars or short and targeted online courses focusing on the results of the study/activities of the Start-up Action</w:t>
      </w:r>
      <w:r w:rsidR="003B78B8">
        <w:t xml:space="preserve">. </w:t>
      </w:r>
    </w:p>
  </w:footnote>
  <w:footnote w:id="7">
    <w:p w14:paraId="40199CA2" w14:textId="7E7A2E38" w:rsidR="003B78B8" w:rsidRPr="003B78B8" w:rsidRDefault="003B78B8">
      <w:pPr>
        <w:pStyle w:val="FootnoteText"/>
        <w:rPr>
          <w:lang w:val="en-US"/>
        </w:rPr>
      </w:pPr>
      <w:r>
        <w:rPr>
          <w:rStyle w:val="FootnoteReference"/>
        </w:rPr>
        <w:footnoteRef/>
      </w:r>
      <w:r>
        <w:t xml:space="preserve"> The </w:t>
      </w:r>
      <w:r w:rsidRPr="005F1672">
        <w:t xml:space="preserve">recommended format </w:t>
      </w:r>
      <w:r>
        <w:t>is to use</w:t>
      </w:r>
      <w:r w:rsidRPr="005F1672">
        <w:t xml:space="preserve"> Meeting 1 to assess the topic and establish the working methodology, Meeting 2 to provide an intermediate assessment of developments, highlighting any gaps and bottlenecks, as well as preliminary findings and Meeting 3 to fine tune and conclude the study</w:t>
      </w:r>
      <w:r w:rsidR="00224D66">
        <w:rPr>
          <w:lang w:val="mt-MT"/>
        </w:rPr>
        <w:t xml:space="preserve"> – meetings can be physical or virtual</w:t>
      </w:r>
      <w:r w:rsidRPr="005F1672">
        <w:t>.</w:t>
      </w:r>
    </w:p>
  </w:footnote>
  <w:footnote w:id="8">
    <w:p w14:paraId="1235A2C7" w14:textId="3A4EE557" w:rsidR="00D62099" w:rsidRPr="00E02677" w:rsidRDefault="00D62099">
      <w:pPr>
        <w:pStyle w:val="FootnoteText"/>
        <w:rPr>
          <w:lang w:val="en-US"/>
        </w:rPr>
      </w:pPr>
      <w:r>
        <w:rPr>
          <w:rStyle w:val="FootnoteReference"/>
        </w:rPr>
        <w:footnoteRef/>
      </w:r>
      <w:r>
        <w:t xml:space="preserve"> </w:t>
      </w:r>
      <w:r>
        <w:rPr>
          <w:lang w:val="en-US"/>
        </w:rPr>
        <w:t>Subject to MCST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33A0" w14:textId="5E20E3B2" w:rsidR="00657A68" w:rsidRDefault="00772ECD">
    <w:pPr>
      <w:pStyle w:val="Header"/>
    </w:pPr>
    <w:r>
      <w:rPr>
        <w:noProof/>
        <w:sz w:val="24"/>
        <w:szCs w:val="24"/>
        <w:lang w:val="en-US"/>
      </w:rPr>
      <w:drawing>
        <wp:anchor distT="0" distB="0" distL="114300" distR="114300" simplePos="0" relativeHeight="251665408" behindDoc="1" locked="0" layoutInCell="1" allowOverlap="1" wp14:anchorId="3C151B9E" wp14:editId="1F4628A6">
          <wp:simplePos x="0" y="0"/>
          <wp:positionH relativeFrom="margin">
            <wp:align>right</wp:align>
          </wp:positionH>
          <wp:positionV relativeFrom="topMargin">
            <wp:posOffset>306165</wp:posOffset>
          </wp:positionV>
          <wp:extent cx="601345" cy="601345"/>
          <wp:effectExtent l="0" t="0" r="8255" b="8255"/>
          <wp:wrapNone/>
          <wp:docPr id="13" name="Picture 13"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DI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val="en-US"/>
      </w:rPr>
      <w:drawing>
        <wp:anchor distT="0" distB="0" distL="114300" distR="114300" simplePos="0" relativeHeight="251663360" behindDoc="0" locked="0" layoutInCell="1" allowOverlap="1" wp14:anchorId="6B5063C8" wp14:editId="23499D8F">
          <wp:simplePos x="0" y="0"/>
          <wp:positionH relativeFrom="margin">
            <wp:posOffset>0</wp:posOffset>
          </wp:positionH>
          <wp:positionV relativeFrom="paragraph">
            <wp:posOffset>-149860</wp:posOffset>
          </wp:positionV>
          <wp:extent cx="2070202" cy="610165"/>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2">
                    <a:extLst>
                      <a:ext uri="{28A0092B-C50C-407E-A947-70E740481C1C}">
                        <a14:useLocalDpi xmlns:a14="http://schemas.microsoft.com/office/drawing/2010/main" val="0"/>
                      </a:ext>
                    </a:extLst>
                  </a:blip>
                  <a:srcRect l="2969" t="30708" r="3326" b="30182"/>
                  <a:stretch>
                    <a:fillRect/>
                  </a:stretch>
                </pic:blipFill>
                <pic:spPr bwMode="auto">
                  <a:xfrm>
                    <a:off x="0" y="0"/>
                    <a:ext cx="2070202" cy="6101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04D2"/>
    <w:multiLevelType w:val="hybridMultilevel"/>
    <w:tmpl w:val="3F1E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749BE"/>
    <w:multiLevelType w:val="hybridMultilevel"/>
    <w:tmpl w:val="8424E4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F2E32"/>
    <w:multiLevelType w:val="hybridMultilevel"/>
    <w:tmpl w:val="8424E4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E84FA9"/>
    <w:multiLevelType w:val="hybridMultilevel"/>
    <w:tmpl w:val="81A2BD4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693DCC"/>
    <w:multiLevelType w:val="hybridMultilevel"/>
    <w:tmpl w:val="04EAC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961639"/>
    <w:multiLevelType w:val="hybridMultilevel"/>
    <w:tmpl w:val="5740B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F4067B"/>
    <w:multiLevelType w:val="hybridMultilevel"/>
    <w:tmpl w:val="F17485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9D482A"/>
    <w:multiLevelType w:val="multilevel"/>
    <w:tmpl w:val="1FD6B2F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054CFD"/>
    <w:multiLevelType w:val="multilevel"/>
    <w:tmpl w:val="1FD6B2F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D9005D5"/>
    <w:multiLevelType w:val="hybridMultilevel"/>
    <w:tmpl w:val="EBF8213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42C07A0A"/>
    <w:multiLevelType w:val="multilevel"/>
    <w:tmpl w:val="65643A82"/>
    <w:lvl w:ilvl="0">
      <w:start w:val="1"/>
      <w:numFmt w:val="bullet"/>
      <w:lvlText w:val=""/>
      <w:lvlJc w:val="left"/>
      <w:pPr>
        <w:ind w:left="1080" w:hanging="360"/>
      </w:pPr>
      <w:rPr>
        <w:rFonts w:ascii="Symbol" w:hAnsi="Symbol" w:hint="default"/>
      </w:rPr>
    </w:lvl>
    <w:lvl w:ilvl="1">
      <w:start w:val="1"/>
      <w:numFmt w:val="lowerRoman"/>
      <w:lvlText w:val="%2."/>
      <w:lvlJc w:val="righ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4202F9E"/>
    <w:multiLevelType w:val="multilevel"/>
    <w:tmpl w:val="99061EDA"/>
    <w:lvl w:ilvl="0">
      <w:start w:val="8"/>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89676E2"/>
    <w:multiLevelType w:val="multilevel"/>
    <w:tmpl w:val="2C76F342"/>
    <w:lvl w:ilvl="0">
      <w:start w:val="9"/>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7755DB3"/>
    <w:multiLevelType w:val="hybridMultilevel"/>
    <w:tmpl w:val="959ABAD2"/>
    <w:lvl w:ilvl="0" w:tplc="04090001">
      <w:start w:val="1"/>
      <w:numFmt w:val="bullet"/>
      <w:lvlText w:val=""/>
      <w:lvlJc w:val="left"/>
      <w:pPr>
        <w:ind w:left="1080" w:hanging="360"/>
      </w:pPr>
      <w:rPr>
        <w:rFonts w:ascii="Symbol" w:hAnsi="Symbol" w:hint="default"/>
      </w:rPr>
    </w:lvl>
    <w:lvl w:ilvl="1" w:tplc="00122C2A">
      <w:start w:val="1"/>
      <w:numFmt w:val="lowerLetter"/>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E6325E"/>
    <w:multiLevelType w:val="hybridMultilevel"/>
    <w:tmpl w:val="19B0F794"/>
    <w:lvl w:ilvl="0" w:tplc="04090001">
      <w:start w:val="1"/>
      <w:numFmt w:val="bullet"/>
      <w:lvlText w:val=""/>
      <w:lvlJc w:val="left"/>
      <w:pPr>
        <w:ind w:left="2232" w:hanging="360"/>
      </w:pPr>
      <w:rPr>
        <w:rFonts w:ascii="Symbol" w:hAnsi="Symbol" w:hint="default"/>
      </w:rPr>
    </w:lvl>
    <w:lvl w:ilvl="1" w:tplc="976EF2AC">
      <w:numFmt w:val="bullet"/>
      <w:lvlText w:val="-"/>
      <w:lvlJc w:val="left"/>
      <w:pPr>
        <w:ind w:left="2952" w:hanging="360"/>
      </w:pPr>
      <w:rPr>
        <w:rFonts w:ascii="Calibri" w:eastAsiaTheme="minorHAnsi" w:hAnsi="Calibri" w:cs="Calibri"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5" w15:restartNumberingAfterBreak="0">
    <w:nsid w:val="59C2238D"/>
    <w:multiLevelType w:val="hybridMultilevel"/>
    <w:tmpl w:val="556A5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AE58ED"/>
    <w:multiLevelType w:val="hybridMultilevel"/>
    <w:tmpl w:val="B6F2E388"/>
    <w:lvl w:ilvl="0" w:tplc="27F43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57BEE"/>
    <w:multiLevelType w:val="hybridMultilevel"/>
    <w:tmpl w:val="4E0A4378"/>
    <w:lvl w:ilvl="0" w:tplc="27F43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EE1DFA"/>
    <w:multiLevelType w:val="hybridMultilevel"/>
    <w:tmpl w:val="5988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A5AA4"/>
    <w:multiLevelType w:val="hybridMultilevel"/>
    <w:tmpl w:val="21C87D36"/>
    <w:lvl w:ilvl="0" w:tplc="0410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0C46FCA"/>
    <w:multiLevelType w:val="hybridMultilevel"/>
    <w:tmpl w:val="DA0A30F2"/>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2E91FB5"/>
    <w:multiLevelType w:val="hybridMultilevel"/>
    <w:tmpl w:val="43544D24"/>
    <w:lvl w:ilvl="0" w:tplc="04090001">
      <w:start w:val="1"/>
      <w:numFmt w:val="bullet"/>
      <w:lvlText w:val=""/>
      <w:lvlJc w:val="left"/>
      <w:pPr>
        <w:ind w:left="2952"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3777CA8"/>
    <w:multiLevelType w:val="hybridMultilevel"/>
    <w:tmpl w:val="FF3A18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6E7AC5"/>
    <w:multiLevelType w:val="hybridMultilevel"/>
    <w:tmpl w:val="73D4E56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BD597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8"/>
  </w:num>
  <w:num w:numId="3">
    <w:abstractNumId w:val="19"/>
  </w:num>
  <w:num w:numId="4">
    <w:abstractNumId w:val="1"/>
  </w:num>
  <w:num w:numId="5">
    <w:abstractNumId w:val="16"/>
  </w:num>
  <w:num w:numId="6">
    <w:abstractNumId w:val="9"/>
  </w:num>
  <w:num w:numId="7">
    <w:abstractNumId w:val="15"/>
  </w:num>
  <w:num w:numId="8">
    <w:abstractNumId w:val="0"/>
  </w:num>
  <w:num w:numId="9">
    <w:abstractNumId w:val="14"/>
  </w:num>
  <w:num w:numId="10">
    <w:abstractNumId w:val="3"/>
  </w:num>
  <w:num w:numId="11">
    <w:abstractNumId w:val="21"/>
  </w:num>
  <w:num w:numId="12">
    <w:abstractNumId w:val="20"/>
  </w:num>
  <w:num w:numId="13">
    <w:abstractNumId w:val="4"/>
  </w:num>
  <w:num w:numId="14">
    <w:abstractNumId w:val="5"/>
  </w:num>
  <w:num w:numId="15">
    <w:abstractNumId w:val="8"/>
  </w:num>
  <w:num w:numId="16">
    <w:abstractNumId w:val="7"/>
  </w:num>
  <w:num w:numId="17">
    <w:abstractNumId w:val="2"/>
  </w:num>
  <w:num w:numId="18">
    <w:abstractNumId w:val="17"/>
  </w:num>
  <w:num w:numId="19">
    <w:abstractNumId w:val="12"/>
  </w:num>
  <w:num w:numId="20">
    <w:abstractNumId w:val="11"/>
  </w:num>
  <w:num w:numId="21">
    <w:abstractNumId w:val="13"/>
  </w:num>
  <w:num w:numId="22">
    <w:abstractNumId w:val="22"/>
  </w:num>
  <w:num w:numId="23">
    <w:abstractNumId w:val="6"/>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DE"/>
    <w:rsid w:val="00013A6A"/>
    <w:rsid w:val="00035516"/>
    <w:rsid w:val="00044CB1"/>
    <w:rsid w:val="00057C45"/>
    <w:rsid w:val="000646ED"/>
    <w:rsid w:val="000701EA"/>
    <w:rsid w:val="000725CF"/>
    <w:rsid w:val="00083F72"/>
    <w:rsid w:val="000B1A6C"/>
    <w:rsid w:val="000C27E6"/>
    <w:rsid w:val="000C3FBF"/>
    <w:rsid w:val="000D2033"/>
    <w:rsid w:val="000E5D6C"/>
    <w:rsid w:val="000F73EE"/>
    <w:rsid w:val="00124A14"/>
    <w:rsid w:val="00136D44"/>
    <w:rsid w:val="00143EFE"/>
    <w:rsid w:val="0015068E"/>
    <w:rsid w:val="00152105"/>
    <w:rsid w:val="001702AD"/>
    <w:rsid w:val="001B582D"/>
    <w:rsid w:val="001F33BC"/>
    <w:rsid w:val="001F68D2"/>
    <w:rsid w:val="00215B4F"/>
    <w:rsid w:val="0021788D"/>
    <w:rsid w:val="00224135"/>
    <w:rsid w:val="00224D66"/>
    <w:rsid w:val="00232B87"/>
    <w:rsid w:val="00240E7E"/>
    <w:rsid w:val="00262526"/>
    <w:rsid w:val="0027312F"/>
    <w:rsid w:val="002E7C24"/>
    <w:rsid w:val="002F3472"/>
    <w:rsid w:val="00301BE6"/>
    <w:rsid w:val="0033273D"/>
    <w:rsid w:val="00336FC3"/>
    <w:rsid w:val="003438D6"/>
    <w:rsid w:val="003444AF"/>
    <w:rsid w:val="00363779"/>
    <w:rsid w:val="00367B9D"/>
    <w:rsid w:val="003831FF"/>
    <w:rsid w:val="003A0D7A"/>
    <w:rsid w:val="003A6405"/>
    <w:rsid w:val="003B78B8"/>
    <w:rsid w:val="003C3F97"/>
    <w:rsid w:val="003D4AF2"/>
    <w:rsid w:val="003E6A71"/>
    <w:rsid w:val="003F0F48"/>
    <w:rsid w:val="004043BE"/>
    <w:rsid w:val="004425CD"/>
    <w:rsid w:val="00463D2D"/>
    <w:rsid w:val="004668B6"/>
    <w:rsid w:val="00473D32"/>
    <w:rsid w:val="0047565D"/>
    <w:rsid w:val="00477552"/>
    <w:rsid w:val="00490C8B"/>
    <w:rsid w:val="004C4547"/>
    <w:rsid w:val="00510060"/>
    <w:rsid w:val="00511AA0"/>
    <w:rsid w:val="00543142"/>
    <w:rsid w:val="00545F14"/>
    <w:rsid w:val="00570E25"/>
    <w:rsid w:val="00571581"/>
    <w:rsid w:val="005A2C79"/>
    <w:rsid w:val="005C6307"/>
    <w:rsid w:val="005E3DD3"/>
    <w:rsid w:val="005E69BB"/>
    <w:rsid w:val="005F0519"/>
    <w:rsid w:val="005F1672"/>
    <w:rsid w:val="005F5772"/>
    <w:rsid w:val="0060176E"/>
    <w:rsid w:val="00605556"/>
    <w:rsid w:val="00606446"/>
    <w:rsid w:val="00613B65"/>
    <w:rsid w:val="00622C33"/>
    <w:rsid w:val="00625878"/>
    <w:rsid w:val="006259D8"/>
    <w:rsid w:val="00631660"/>
    <w:rsid w:val="00633E03"/>
    <w:rsid w:val="006402D2"/>
    <w:rsid w:val="00654DBD"/>
    <w:rsid w:val="00657A68"/>
    <w:rsid w:val="006A4081"/>
    <w:rsid w:val="006D4ED0"/>
    <w:rsid w:val="006D761A"/>
    <w:rsid w:val="00755385"/>
    <w:rsid w:val="00766C46"/>
    <w:rsid w:val="00772ECD"/>
    <w:rsid w:val="007939BE"/>
    <w:rsid w:val="007A5B44"/>
    <w:rsid w:val="007C1898"/>
    <w:rsid w:val="007D39FA"/>
    <w:rsid w:val="007E7ADB"/>
    <w:rsid w:val="007F1669"/>
    <w:rsid w:val="007F1903"/>
    <w:rsid w:val="007F3661"/>
    <w:rsid w:val="00823571"/>
    <w:rsid w:val="008259D5"/>
    <w:rsid w:val="008317E2"/>
    <w:rsid w:val="00854AE5"/>
    <w:rsid w:val="00870D5E"/>
    <w:rsid w:val="00871384"/>
    <w:rsid w:val="00876B6F"/>
    <w:rsid w:val="00896D10"/>
    <w:rsid w:val="008A4A0F"/>
    <w:rsid w:val="008C085C"/>
    <w:rsid w:val="008D129B"/>
    <w:rsid w:val="008D7AF2"/>
    <w:rsid w:val="008F7CC8"/>
    <w:rsid w:val="00914BF8"/>
    <w:rsid w:val="00982B4C"/>
    <w:rsid w:val="00A00C2E"/>
    <w:rsid w:val="00A046A8"/>
    <w:rsid w:val="00A046EE"/>
    <w:rsid w:val="00A16C15"/>
    <w:rsid w:val="00A24E08"/>
    <w:rsid w:val="00A30BC7"/>
    <w:rsid w:val="00A505B0"/>
    <w:rsid w:val="00A75B46"/>
    <w:rsid w:val="00A94F56"/>
    <w:rsid w:val="00AB1026"/>
    <w:rsid w:val="00AC0F03"/>
    <w:rsid w:val="00AD7829"/>
    <w:rsid w:val="00B05D92"/>
    <w:rsid w:val="00B067C2"/>
    <w:rsid w:val="00B163FF"/>
    <w:rsid w:val="00B613F1"/>
    <w:rsid w:val="00B71392"/>
    <w:rsid w:val="00B84EE8"/>
    <w:rsid w:val="00BA7302"/>
    <w:rsid w:val="00BB3035"/>
    <w:rsid w:val="00BB3796"/>
    <w:rsid w:val="00BE359D"/>
    <w:rsid w:val="00C11B2A"/>
    <w:rsid w:val="00C17611"/>
    <w:rsid w:val="00C241E9"/>
    <w:rsid w:val="00C24AFB"/>
    <w:rsid w:val="00C34A08"/>
    <w:rsid w:val="00C448C2"/>
    <w:rsid w:val="00C508D5"/>
    <w:rsid w:val="00C560F2"/>
    <w:rsid w:val="00C600B1"/>
    <w:rsid w:val="00C64DE8"/>
    <w:rsid w:val="00C77442"/>
    <w:rsid w:val="00C9167C"/>
    <w:rsid w:val="00C940EF"/>
    <w:rsid w:val="00CA03D8"/>
    <w:rsid w:val="00CA16A1"/>
    <w:rsid w:val="00CE039C"/>
    <w:rsid w:val="00CE734C"/>
    <w:rsid w:val="00D04855"/>
    <w:rsid w:val="00D06C9A"/>
    <w:rsid w:val="00D4065E"/>
    <w:rsid w:val="00D427AD"/>
    <w:rsid w:val="00D448F5"/>
    <w:rsid w:val="00D62099"/>
    <w:rsid w:val="00D6462C"/>
    <w:rsid w:val="00D83DCA"/>
    <w:rsid w:val="00D86B03"/>
    <w:rsid w:val="00D86D27"/>
    <w:rsid w:val="00D94F35"/>
    <w:rsid w:val="00DA049C"/>
    <w:rsid w:val="00DA2941"/>
    <w:rsid w:val="00DB498B"/>
    <w:rsid w:val="00DD246B"/>
    <w:rsid w:val="00DD29C0"/>
    <w:rsid w:val="00DD5DBD"/>
    <w:rsid w:val="00DE45EC"/>
    <w:rsid w:val="00E02677"/>
    <w:rsid w:val="00E31617"/>
    <w:rsid w:val="00E32AA8"/>
    <w:rsid w:val="00E435DE"/>
    <w:rsid w:val="00E474E5"/>
    <w:rsid w:val="00E51C96"/>
    <w:rsid w:val="00E77265"/>
    <w:rsid w:val="00E926CA"/>
    <w:rsid w:val="00EA775E"/>
    <w:rsid w:val="00EC5C7C"/>
    <w:rsid w:val="00EE39EB"/>
    <w:rsid w:val="00EF6B2D"/>
    <w:rsid w:val="00F00CF2"/>
    <w:rsid w:val="00F108D3"/>
    <w:rsid w:val="00F14A49"/>
    <w:rsid w:val="00F16D67"/>
    <w:rsid w:val="00F178A4"/>
    <w:rsid w:val="00F265A7"/>
    <w:rsid w:val="00F547FF"/>
    <w:rsid w:val="00F76C02"/>
    <w:rsid w:val="00F80514"/>
    <w:rsid w:val="00F84A04"/>
    <w:rsid w:val="00F969A1"/>
    <w:rsid w:val="00F97C46"/>
    <w:rsid w:val="00FB6375"/>
    <w:rsid w:val="00FC05C1"/>
    <w:rsid w:val="00FD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DD3B8"/>
  <w15:docId w15:val="{8C9DE9F3-32D7-4A6E-A595-809DA8E0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43EFE"/>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6C"/>
    <w:pPr>
      <w:ind w:left="720"/>
      <w:contextualSpacing/>
    </w:pPr>
  </w:style>
  <w:style w:type="character" w:styleId="CommentReference">
    <w:name w:val="annotation reference"/>
    <w:basedOn w:val="DefaultParagraphFont"/>
    <w:uiPriority w:val="99"/>
    <w:semiHidden/>
    <w:unhideWhenUsed/>
    <w:rsid w:val="000B1A6C"/>
    <w:rPr>
      <w:sz w:val="16"/>
      <w:szCs w:val="16"/>
    </w:rPr>
  </w:style>
  <w:style w:type="paragraph" w:styleId="CommentText">
    <w:name w:val="annotation text"/>
    <w:basedOn w:val="Normal"/>
    <w:link w:val="CommentTextChar"/>
    <w:uiPriority w:val="99"/>
    <w:semiHidden/>
    <w:unhideWhenUsed/>
    <w:rsid w:val="000B1A6C"/>
    <w:pPr>
      <w:spacing w:line="240" w:lineRule="auto"/>
    </w:pPr>
    <w:rPr>
      <w:sz w:val="20"/>
      <w:szCs w:val="20"/>
    </w:rPr>
  </w:style>
  <w:style w:type="character" w:customStyle="1" w:styleId="CommentTextChar">
    <w:name w:val="Comment Text Char"/>
    <w:basedOn w:val="DefaultParagraphFont"/>
    <w:link w:val="CommentText"/>
    <w:uiPriority w:val="99"/>
    <w:semiHidden/>
    <w:rsid w:val="000B1A6C"/>
    <w:rPr>
      <w:sz w:val="20"/>
      <w:szCs w:val="20"/>
      <w:lang w:val="en-GB"/>
    </w:rPr>
  </w:style>
  <w:style w:type="paragraph" w:styleId="CommentSubject">
    <w:name w:val="annotation subject"/>
    <w:basedOn w:val="CommentText"/>
    <w:next w:val="CommentText"/>
    <w:link w:val="CommentSubjectChar"/>
    <w:uiPriority w:val="99"/>
    <w:semiHidden/>
    <w:unhideWhenUsed/>
    <w:rsid w:val="000B1A6C"/>
    <w:rPr>
      <w:b/>
      <w:bCs/>
    </w:rPr>
  </w:style>
  <w:style w:type="character" w:customStyle="1" w:styleId="CommentSubjectChar">
    <w:name w:val="Comment Subject Char"/>
    <w:basedOn w:val="CommentTextChar"/>
    <w:link w:val="CommentSubject"/>
    <w:uiPriority w:val="99"/>
    <w:semiHidden/>
    <w:rsid w:val="000B1A6C"/>
    <w:rPr>
      <w:b/>
      <w:bCs/>
      <w:sz w:val="20"/>
      <w:szCs w:val="20"/>
      <w:lang w:val="en-GB"/>
    </w:rPr>
  </w:style>
  <w:style w:type="paragraph" w:styleId="BalloonText">
    <w:name w:val="Balloon Text"/>
    <w:basedOn w:val="Normal"/>
    <w:link w:val="BalloonTextChar"/>
    <w:uiPriority w:val="99"/>
    <w:semiHidden/>
    <w:unhideWhenUsed/>
    <w:rsid w:val="000B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A6C"/>
    <w:rPr>
      <w:rFonts w:ascii="Segoe UI" w:hAnsi="Segoe UI" w:cs="Segoe UI"/>
      <w:sz w:val="18"/>
      <w:szCs w:val="18"/>
      <w:lang w:val="en-GB"/>
    </w:rPr>
  </w:style>
  <w:style w:type="paragraph" w:styleId="FootnoteText">
    <w:name w:val="footnote text"/>
    <w:basedOn w:val="Normal"/>
    <w:link w:val="FootnoteTextChar"/>
    <w:uiPriority w:val="99"/>
    <w:unhideWhenUsed/>
    <w:rsid w:val="000C3FBF"/>
    <w:pPr>
      <w:spacing w:after="0" w:line="240" w:lineRule="auto"/>
    </w:pPr>
    <w:rPr>
      <w:sz w:val="20"/>
      <w:szCs w:val="20"/>
    </w:rPr>
  </w:style>
  <w:style w:type="character" w:customStyle="1" w:styleId="FootnoteTextChar">
    <w:name w:val="Footnote Text Char"/>
    <w:basedOn w:val="DefaultParagraphFont"/>
    <w:link w:val="FootnoteText"/>
    <w:uiPriority w:val="99"/>
    <w:rsid w:val="000C3FBF"/>
    <w:rPr>
      <w:sz w:val="20"/>
      <w:szCs w:val="20"/>
      <w:lang w:val="en-GB"/>
    </w:rPr>
  </w:style>
  <w:style w:type="character" w:styleId="FootnoteReference">
    <w:name w:val="footnote reference"/>
    <w:basedOn w:val="DefaultParagraphFont"/>
    <w:uiPriority w:val="99"/>
    <w:semiHidden/>
    <w:unhideWhenUsed/>
    <w:rsid w:val="000C3FBF"/>
    <w:rPr>
      <w:vertAlign w:val="superscript"/>
    </w:rPr>
  </w:style>
  <w:style w:type="paragraph" w:styleId="Title">
    <w:name w:val="Title"/>
    <w:basedOn w:val="Normal"/>
    <w:next w:val="Normal"/>
    <w:link w:val="TitleChar"/>
    <w:uiPriority w:val="10"/>
    <w:qFormat/>
    <w:rsid w:val="005F57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772"/>
    <w:rPr>
      <w:rFonts w:asciiTheme="majorHAnsi" w:eastAsiaTheme="majorEastAsia" w:hAnsiTheme="majorHAnsi" w:cstheme="majorBidi"/>
      <w:spacing w:val="-10"/>
      <w:kern w:val="28"/>
      <w:sz w:val="56"/>
      <w:szCs w:val="56"/>
      <w:lang w:val="en-GB"/>
    </w:rPr>
  </w:style>
  <w:style w:type="paragraph" w:styleId="Revision">
    <w:name w:val="Revision"/>
    <w:hidden/>
    <w:uiPriority w:val="99"/>
    <w:semiHidden/>
    <w:rsid w:val="005F5772"/>
    <w:pPr>
      <w:spacing w:after="0" w:line="240" w:lineRule="auto"/>
    </w:pPr>
    <w:rPr>
      <w:lang w:val="en-GB"/>
    </w:rPr>
  </w:style>
  <w:style w:type="table" w:styleId="TableGrid">
    <w:name w:val="Table Grid"/>
    <w:basedOn w:val="TableNormal"/>
    <w:uiPriority w:val="39"/>
    <w:rsid w:val="00633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660"/>
    <w:rPr>
      <w:color w:val="0563C1" w:themeColor="hyperlink"/>
      <w:u w:val="single"/>
    </w:rPr>
  </w:style>
  <w:style w:type="character" w:customStyle="1" w:styleId="UnresolvedMention1">
    <w:name w:val="Unresolved Mention1"/>
    <w:basedOn w:val="DefaultParagraphFont"/>
    <w:uiPriority w:val="99"/>
    <w:semiHidden/>
    <w:unhideWhenUsed/>
    <w:rsid w:val="00B84EE8"/>
    <w:rPr>
      <w:color w:val="605E5C"/>
      <w:shd w:val="clear" w:color="auto" w:fill="E1DFDD"/>
    </w:rPr>
  </w:style>
  <w:style w:type="character" w:styleId="UnresolvedMention">
    <w:name w:val="Unresolved Mention"/>
    <w:basedOn w:val="DefaultParagraphFont"/>
    <w:uiPriority w:val="99"/>
    <w:semiHidden/>
    <w:unhideWhenUsed/>
    <w:rsid w:val="00136D44"/>
    <w:rPr>
      <w:color w:val="605E5C"/>
      <w:shd w:val="clear" w:color="auto" w:fill="E1DFDD"/>
    </w:rPr>
  </w:style>
  <w:style w:type="paragraph" w:styleId="Header">
    <w:name w:val="header"/>
    <w:basedOn w:val="Normal"/>
    <w:link w:val="HeaderChar"/>
    <w:uiPriority w:val="99"/>
    <w:unhideWhenUsed/>
    <w:rsid w:val="00657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A68"/>
    <w:rPr>
      <w:lang w:val="en-GB"/>
    </w:rPr>
  </w:style>
  <w:style w:type="paragraph" w:styleId="Footer">
    <w:name w:val="footer"/>
    <w:basedOn w:val="Normal"/>
    <w:link w:val="FooterChar"/>
    <w:uiPriority w:val="99"/>
    <w:unhideWhenUsed/>
    <w:rsid w:val="00657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A68"/>
    <w:rPr>
      <w:lang w:val="en-GB"/>
    </w:rPr>
  </w:style>
  <w:style w:type="character" w:customStyle="1" w:styleId="Heading1Char">
    <w:name w:val="Heading 1 Char"/>
    <w:basedOn w:val="DefaultParagraphFont"/>
    <w:link w:val="Heading1"/>
    <w:uiPriority w:val="9"/>
    <w:rsid w:val="00143EFE"/>
    <w:rPr>
      <w:rFonts w:asciiTheme="majorHAnsi" w:eastAsiaTheme="majorEastAsia" w:hAnsiTheme="majorHAnsi" w:cstheme="majorBidi"/>
      <w:b/>
      <w:sz w:val="32"/>
      <w:szCs w:val="32"/>
      <w:lang w:val="en-GB"/>
    </w:rPr>
  </w:style>
  <w:style w:type="paragraph" w:styleId="TOCHeading">
    <w:name w:val="TOC Heading"/>
    <w:basedOn w:val="Heading1"/>
    <w:next w:val="Normal"/>
    <w:uiPriority w:val="39"/>
    <w:unhideWhenUsed/>
    <w:qFormat/>
    <w:rsid w:val="00215B4F"/>
    <w:pPr>
      <w:outlineLvl w:val="9"/>
    </w:pPr>
    <w:rPr>
      <w:lang w:val="en-US"/>
    </w:rPr>
  </w:style>
  <w:style w:type="paragraph" w:styleId="TOC1">
    <w:name w:val="toc 1"/>
    <w:basedOn w:val="Normal"/>
    <w:next w:val="Normal"/>
    <w:autoRedefine/>
    <w:uiPriority w:val="39"/>
    <w:unhideWhenUsed/>
    <w:rsid w:val="00C24AF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st.gov.m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radise.mcst@gov.m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radise.mcst@gov.m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adise.mcst@gov.m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en/publication-detail/-/publication/33251cf9-3b0b-11e9-8d04-01aa75ed71a1/language-en/format-PDF/source-87705298" TargetMode="External"/><Relationship Id="rId2" Type="http://schemas.openxmlformats.org/officeDocument/2006/relationships/hyperlink" Target="https://eracms.gov.mt/en/Documents/SUP%20Strategy%20-%20Public%20Consultation%20-%20Final.pdf" TargetMode="External"/><Relationship Id="rId1" Type="http://schemas.openxmlformats.org/officeDocument/2006/relationships/hyperlink" Target="https://eur-lex.europa.eu/legal-content/EN/TXT/PDF/?uri=CELEX:32019L0904&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ECAB30FA004645936DCB32EA2C72B6" ma:contentTypeVersion="4" ma:contentTypeDescription="Create a new document." ma:contentTypeScope="" ma:versionID="39e805c3ddc9fca35dbd604350a8a1b4">
  <xsd:schema xmlns:xsd="http://www.w3.org/2001/XMLSchema" xmlns:xs="http://www.w3.org/2001/XMLSchema" xmlns:p="http://schemas.microsoft.com/office/2006/metadata/properties" xmlns:ns3="fdc78b67-18a4-4ab4-a2d9-d32c513c96a3" targetNamespace="http://schemas.microsoft.com/office/2006/metadata/properties" ma:root="true" ma:fieldsID="84a19555afe03c0511f1ffbdf3a246d0" ns3:_="">
    <xsd:import namespace="fdc78b67-18a4-4ab4-a2d9-d32c513c96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78b67-18a4-4ab4-a2d9-d32c513c9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32042-9DDC-485F-9113-8A76FFE731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ED4BF6-84BE-46BE-817F-2924F4E6C245}">
  <ds:schemaRefs>
    <ds:schemaRef ds:uri="http://schemas.openxmlformats.org/officeDocument/2006/bibliography"/>
  </ds:schemaRefs>
</ds:datastoreItem>
</file>

<file path=customXml/itemProps3.xml><?xml version="1.0" encoding="utf-8"?>
<ds:datastoreItem xmlns:ds="http://schemas.openxmlformats.org/officeDocument/2006/customXml" ds:itemID="{991AA7ED-5F03-477B-BEAF-E6835261B973}">
  <ds:schemaRefs>
    <ds:schemaRef ds:uri="http://schemas.microsoft.com/sharepoint/v3/contenttype/forms"/>
  </ds:schemaRefs>
</ds:datastoreItem>
</file>

<file path=customXml/itemProps4.xml><?xml version="1.0" encoding="utf-8"?>
<ds:datastoreItem xmlns:ds="http://schemas.openxmlformats.org/officeDocument/2006/customXml" ds:itemID="{3EAD12A2-354F-4515-9231-073442A9D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78b67-18a4-4ab4-a2d9-d32c513c9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5144</Words>
  <Characters>29322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Bugeja</dc:creator>
  <cp:lastModifiedBy>Bugeja George at MCST</cp:lastModifiedBy>
  <cp:revision>5</cp:revision>
  <dcterms:created xsi:type="dcterms:W3CDTF">2020-09-29T13:46:00Z</dcterms:created>
  <dcterms:modified xsi:type="dcterms:W3CDTF">2020-09-30T09:05:00Z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0x010100FBECAB30FA004645936DCB32EA2C72B6</vt:lpwstr>
  </property>
</Properties>
</file>