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F8385" w14:textId="52753B86" w:rsidR="00D13303" w:rsidRDefault="00FB4495" w:rsidP="00D13303">
      <w:r>
        <w:rPr>
          <w:noProof/>
          <w:lang w:eastAsia="en-GB"/>
        </w:rPr>
        <w:drawing>
          <wp:anchor distT="0" distB="0" distL="114300" distR="114300" simplePos="0" relativeHeight="251660288" behindDoc="0" locked="0" layoutInCell="1" allowOverlap="1" wp14:anchorId="5ECD2E4E" wp14:editId="5D8E6B78">
            <wp:simplePos x="0" y="0"/>
            <wp:positionH relativeFrom="column">
              <wp:posOffset>-152400</wp:posOffset>
            </wp:positionH>
            <wp:positionV relativeFrom="paragraph">
              <wp:posOffset>207645</wp:posOffset>
            </wp:positionV>
            <wp:extent cx="2672080" cy="838200"/>
            <wp:effectExtent l="0" t="0" r="0" b="0"/>
            <wp:wrapThrough wrapText="bothSides">
              <wp:wrapPolygon edited="0">
                <wp:start x="0" y="0"/>
                <wp:lineTo x="0" y="21109"/>
                <wp:lineTo x="21405" y="21109"/>
                <wp:lineTo x="21405" y="0"/>
                <wp:lineTo x="0" y="0"/>
              </wp:wrapPolygon>
            </wp:wrapThrough>
            <wp:docPr id="2" name="Picture 2" descr="C:\Users\User\AppData\Local\Microsoft\Windows\Temporary Internet Files\Content.Word\xjenza_logo_colou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xjenza_logo_colour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208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79CF5B8" wp14:editId="7235D4D9">
            <wp:simplePos x="0" y="0"/>
            <wp:positionH relativeFrom="column">
              <wp:posOffset>2115185</wp:posOffset>
            </wp:positionH>
            <wp:positionV relativeFrom="paragraph">
              <wp:posOffset>0</wp:posOffset>
            </wp:positionV>
            <wp:extent cx="3790315" cy="1095375"/>
            <wp:effectExtent l="0" t="0" r="635" b="9525"/>
            <wp:wrapThrough wrapText="bothSides">
              <wp:wrapPolygon edited="0">
                <wp:start x="0" y="0"/>
                <wp:lineTo x="0" y="21412"/>
                <wp:lineTo x="21495" y="21412"/>
                <wp:lineTo x="214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4959"/>
                    <a:stretch/>
                  </pic:blipFill>
                  <pic:spPr bwMode="auto">
                    <a:xfrm>
                      <a:off x="0" y="0"/>
                      <a:ext cx="379031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B7B9C7" w14:textId="7211F54C" w:rsidR="009A061E" w:rsidRDefault="009A061E" w:rsidP="00467EA1">
      <w:pPr>
        <w:rPr>
          <w:rFonts w:ascii="Times New Roman" w:hAnsi="Times New Roman" w:cs="Times New Roman"/>
          <w:sz w:val="40"/>
          <w:szCs w:val="40"/>
        </w:rPr>
      </w:pPr>
    </w:p>
    <w:p w14:paraId="215EB2FA" w14:textId="2F0F433C" w:rsidR="00D13303" w:rsidRDefault="00D13303" w:rsidP="00D13303">
      <w:pPr>
        <w:jc w:val="center"/>
        <w:rPr>
          <w:rFonts w:ascii="Times New Roman" w:hAnsi="Times New Roman" w:cs="Times New Roman"/>
          <w:sz w:val="40"/>
          <w:szCs w:val="40"/>
        </w:rPr>
      </w:pPr>
      <w:r w:rsidRPr="00D13303">
        <w:rPr>
          <w:rFonts w:ascii="Times New Roman" w:hAnsi="Times New Roman" w:cs="Times New Roman"/>
          <w:sz w:val="40"/>
          <w:szCs w:val="40"/>
        </w:rPr>
        <w:t>The Mal</w:t>
      </w:r>
      <w:r>
        <w:rPr>
          <w:rFonts w:ascii="Times New Roman" w:hAnsi="Times New Roman" w:cs="Times New Roman"/>
          <w:sz w:val="40"/>
          <w:szCs w:val="40"/>
        </w:rPr>
        <w:t>t</w:t>
      </w:r>
      <w:r w:rsidRPr="00D13303">
        <w:rPr>
          <w:rFonts w:ascii="Times New Roman" w:hAnsi="Times New Roman" w:cs="Times New Roman"/>
          <w:sz w:val="40"/>
          <w:szCs w:val="40"/>
        </w:rPr>
        <w:t>a Council for Science and Technology</w:t>
      </w:r>
    </w:p>
    <w:p w14:paraId="4904F6B0" w14:textId="77777777" w:rsidR="00626840" w:rsidRPr="00D13303" w:rsidRDefault="00626840" w:rsidP="00D13303">
      <w:pPr>
        <w:jc w:val="center"/>
        <w:rPr>
          <w:rFonts w:ascii="Times New Roman" w:hAnsi="Times New Roman" w:cs="Times New Roman"/>
          <w:sz w:val="40"/>
          <w:szCs w:val="40"/>
        </w:rPr>
      </w:pPr>
    </w:p>
    <w:p w14:paraId="5E789DEB" w14:textId="77777777" w:rsidR="00D13303" w:rsidRDefault="00D13303" w:rsidP="00D13303">
      <w:r>
        <w:rPr>
          <w:noProof/>
          <w:lang w:eastAsia="en-GB"/>
        </w:rPr>
        <mc:AlternateContent>
          <mc:Choice Requires="wps">
            <w:drawing>
              <wp:anchor distT="0" distB="0" distL="114300" distR="114300" simplePos="0" relativeHeight="251662336" behindDoc="0" locked="0" layoutInCell="1" allowOverlap="1" wp14:anchorId="7593A07B" wp14:editId="3B8080E0">
                <wp:simplePos x="0" y="0"/>
                <wp:positionH relativeFrom="column">
                  <wp:posOffset>-38100</wp:posOffset>
                </wp:positionH>
                <wp:positionV relativeFrom="paragraph">
                  <wp:posOffset>75565</wp:posOffset>
                </wp:positionV>
                <wp:extent cx="5829300"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3985"/>
                        </a:xfrm>
                        <a:prstGeom prst="rect">
                          <a:avLst/>
                        </a:prstGeom>
                        <a:solidFill>
                          <a:schemeClr val="bg1">
                            <a:lumMod val="65000"/>
                          </a:schemeClr>
                        </a:solidFill>
                        <a:ln w="9525">
                          <a:solidFill>
                            <a:srgbClr val="000000"/>
                          </a:solidFill>
                          <a:miter lim="800000"/>
                          <a:headEnd/>
                          <a:tailEnd/>
                        </a:ln>
                      </wps:spPr>
                      <wps:txbx>
                        <w:txbxContent>
                          <w:p w14:paraId="0734D0D6" w14:textId="288E981C" w:rsidR="00D13303" w:rsidRDefault="00D13303" w:rsidP="00D13303">
                            <w:pPr>
                              <w:jc w:val="center"/>
                              <w:rPr>
                                <w:rFonts w:ascii="Times New Roman" w:hAnsi="Times New Roman" w:cs="Times New Roman"/>
                                <w:b/>
                                <w:sz w:val="28"/>
                                <w:szCs w:val="28"/>
                              </w:rPr>
                            </w:pPr>
                            <w:r w:rsidRPr="00D13303">
                              <w:rPr>
                                <w:rFonts w:ascii="Times New Roman" w:hAnsi="Times New Roman" w:cs="Times New Roman"/>
                                <w:b/>
                                <w:sz w:val="28"/>
                                <w:szCs w:val="28"/>
                              </w:rPr>
                              <w:t>FUSION: The R&amp;I Programme</w:t>
                            </w:r>
                          </w:p>
                          <w:p w14:paraId="103C5645" w14:textId="77777777" w:rsidR="00D13303" w:rsidRPr="00D13303" w:rsidRDefault="00D13303" w:rsidP="00D13303">
                            <w:pPr>
                              <w:jc w:val="center"/>
                              <w:rPr>
                                <w:rFonts w:ascii="Times New Roman" w:hAnsi="Times New Roman" w:cs="Times New Roman"/>
                                <w:b/>
                                <w:i/>
                                <w:sz w:val="28"/>
                                <w:szCs w:val="28"/>
                              </w:rPr>
                            </w:pPr>
                            <w:r w:rsidRPr="00D13303">
                              <w:rPr>
                                <w:rFonts w:ascii="Times New Roman" w:hAnsi="Times New Roman" w:cs="Times New Roman"/>
                                <w:b/>
                                <w:i/>
                                <w:sz w:val="28"/>
                                <w:szCs w:val="28"/>
                              </w:rPr>
                              <w:t xml:space="preserve">The </w:t>
                            </w:r>
                            <w:r w:rsidR="0066716D" w:rsidRPr="00D13303">
                              <w:rPr>
                                <w:rFonts w:ascii="Times New Roman" w:hAnsi="Times New Roman" w:cs="Times New Roman"/>
                                <w:b/>
                                <w:i/>
                                <w:sz w:val="28"/>
                                <w:szCs w:val="28"/>
                              </w:rPr>
                              <w:t>Commerciali</w:t>
                            </w:r>
                            <w:r w:rsidR="0066716D">
                              <w:rPr>
                                <w:rFonts w:ascii="Times New Roman" w:hAnsi="Times New Roman" w:cs="Times New Roman"/>
                                <w:b/>
                                <w:i/>
                                <w:sz w:val="28"/>
                                <w:szCs w:val="28"/>
                              </w:rPr>
                              <w:t>s</w:t>
                            </w:r>
                            <w:r w:rsidR="0066716D" w:rsidRPr="00D13303">
                              <w:rPr>
                                <w:rFonts w:ascii="Times New Roman" w:hAnsi="Times New Roman" w:cs="Times New Roman"/>
                                <w:b/>
                                <w:i/>
                                <w:sz w:val="28"/>
                                <w:szCs w:val="28"/>
                              </w:rPr>
                              <w:t xml:space="preserve">ation </w:t>
                            </w:r>
                            <w:r w:rsidRPr="00D13303">
                              <w:rPr>
                                <w:rFonts w:ascii="Times New Roman" w:hAnsi="Times New Roman" w:cs="Times New Roman"/>
                                <w:b/>
                                <w:i/>
                                <w:sz w:val="28"/>
                                <w:szCs w:val="28"/>
                              </w:rPr>
                              <w:t>Voucher and Technology Development Programmes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93A07B" id="_x0000_t202" coordsize="21600,21600" o:spt="202" path="m,l,21600r21600,l21600,xe">
                <v:stroke joinstyle="miter"/>
                <v:path gradientshapeok="t" o:connecttype="rect"/>
              </v:shapetype>
              <v:shape id="Text Box 2" o:spid="_x0000_s1026" type="#_x0000_t202" style="position:absolute;margin-left:-3pt;margin-top:5.95pt;width:45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" fillcolor="#a5a5a5 [2092]">
                <v:textbox style="mso-fit-shape-to-text:t">
                  <w:txbxContent>
                    <w:p w14:paraId="0734D0D6" w14:textId="288E981C" w:rsidR="00D13303" w:rsidRDefault="00D13303" w:rsidP="00D13303">
                      <w:pPr>
                        <w:jc w:val="center"/>
                        <w:rPr>
                          <w:rFonts w:ascii="Times New Roman" w:hAnsi="Times New Roman" w:cs="Times New Roman"/>
                          <w:b/>
                          <w:sz w:val="28"/>
                          <w:szCs w:val="28"/>
                        </w:rPr>
                      </w:pPr>
                      <w:r w:rsidRPr="00D13303">
                        <w:rPr>
                          <w:rFonts w:ascii="Times New Roman" w:hAnsi="Times New Roman" w:cs="Times New Roman"/>
                          <w:b/>
                          <w:sz w:val="28"/>
                          <w:szCs w:val="28"/>
                        </w:rPr>
                        <w:t>FUSION: The R&amp;I Programme</w:t>
                      </w:r>
                    </w:p>
                    <w:p w14:paraId="103C5645" w14:textId="77777777" w:rsidR="00D13303" w:rsidRPr="00D13303" w:rsidRDefault="00D13303" w:rsidP="00D13303">
                      <w:pPr>
                        <w:jc w:val="center"/>
                        <w:rPr>
                          <w:rFonts w:ascii="Times New Roman" w:hAnsi="Times New Roman" w:cs="Times New Roman"/>
                          <w:b/>
                          <w:i/>
                          <w:sz w:val="28"/>
                          <w:szCs w:val="28"/>
                        </w:rPr>
                      </w:pPr>
                      <w:r w:rsidRPr="00D13303">
                        <w:rPr>
                          <w:rFonts w:ascii="Times New Roman" w:hAnsi="Times New Roman" w:cs="Times New Roman"/>
                          <w:b/>
                          <w:i/>
                          <w:sz w:val="28"/>
                          <w:szCs w:val="28"/>
                        </w:rPr>
                        <w:t xml:space="preserve">The </w:t>
                      </w:r>
                      <w:r w:rsidR="0066716D" w:rsidRPr="00D13303">
                        <w:rPr>
                          <w:rFonts w:ascii="Times New Roman" w:hAnsi="Times New Roman" w:cs="Times New Roman"/>
                          <w:b/>
                          <w:i/>
                          <w:sz w:val="28"/>
                          <w:szCs w:val="28"/>
                        </w:rPr>
                        <w:t>Commerciali</w:t>
                      </w:r>
                      <w:r w:rsidR="0066716D">
                        <w:rPr>
                          <w:rFonts w:ascii="Times New Roman" w:hAnsi="Times New Roman" w:cs="Times New Roman"/>
                          <w:b/>
                          <w:i/>
                          <w:sz w:val="28"/>
                          <w:szCs w:val="28"/>
                        </w:rPr>
                        <w:t>s</w:t>
                      </w:r>
                      <w:r w:rsidR="0066716D" w:rsidRPr="00D13303">
                        <w:rPr>
                          <w:rFonts w:ascii="Times New Roman" w:hAnsi="Times New Roman" w:cs="Times New Roman"/>
                          <w:b/>
                          <w:i/>
                          <w:sz w:val="28"/>
                          <w:szCs w:val="28"/>
                        </w:rPr>
                        <w:t xml:space="preserve">ation </w:t>
                      </w:r>
                      <w:r w:rsidRPr="00D13303">
                        <w:rPr>
                          <w:rFonts w:ascii="Times New Roman" w:hAnsi="Times New Roman" w:cs="Times New Roman"/>
                          <w:b/>
                          <w:i/>
                          <w:sz w:val="28"/>
                          <w:szCs w:val="28"/>
                        </w:rPr>
                        <w:t>Voucher and Technology Development Programmes</w:t>
                      </w:r>
                    </w:p>
                  </w:txbxContent>
                </v:textbox>
              </v:shape>
            </w:pict>
          </mc:Fallback>
        </mc:AlternateContent>
      </w:r>
    </w:p>
    <w:p w14:paraId="544F345C" w14:textId="77777777" w:rsidR="00D13303" w:rsidRDefault="00D13303" w:rsidP="00D13303"/>
    <w:p w14:paraId="7D988E27" w14:textId="77777777" w:rsidR="00626840" w:rsidRDefault="00626840" w:rsidP="00D13303">
      <w:pPr>
        <w:rPr>
          <w:rFonts w:ascii="Times New Roman" w:hAnsi="Times New Roman" w:cs="Times New Roman"/>
          <w:sz w:val="24"/>
        </w:rPr>
      </w:pPr>
    </w:p>
    <w:p w14:paraId="60925B1D" w14:textId="77777777" w:rsidR="00626840" w:rsidRDefault="00626840" w:rsidP="00D13303">
      <w:pPr>
        <w:rPr>
          <w:rFonts w:ascii="Times New Roman" w:hAnsi="Times New Roman" w:cs="Times New Roman"/>
          <w:sz w:val="24"/>
        </w:rPr>
      </w:pPr>
    </w:p>
    <w:p w14:paraId="69BE4591" w14:textId="77777777" w:rsidR="00D13303" w:rsidRDefault="001B30A3" w:rsidP="00626840">
      <w:pPr>
        <w:jc w:val="center"/>
        <w:rPr>
          <w:rFonts w:ascii="Times New Roman" w:hAnsi="Times New Roman" w:cs="Times New Roman"/>
          <w:b/>
          <w:sz w:val="28"/>
          <w:szCs w:val="28"/>
        </w:rPr>
      </w:pPr>
      <w:r w:rsidRPr="001B30A3">
        <w:rPr>
          <w:rFonts w:ascii="Times New Roman" w:hAnsi="Times New Roman" w:cs="Times New Roman"/>
          <w:b/>
          <w:sz w:val="28"/>
          <w:szCs w:val="28"/>
        </w:rPr>
        <w:t xml:space="preserve">Call for </w:t>
      </w:r>
      <w:r w:rsidR="00D13303" w:rsidRPr="001B30A3">
        <w:rPr>
          <w:rFonts w:ascii="Times New Roman" w:hAnsi="Times New Roman" w:cs="Times New Roman"/>
          <w:b/>
          <w:sz w:val="28"/>
          <w:szCs w:val="28"/>
        </w:rPr>
        <w:t xml:space="preserve">Expression of Interest for </w:t>
      </w:r>
      <w:r w:rsidRPr="001B30A3">
        <w:rPr>
          <w:rFonts w:ascii="Times New Roman" w:hAnsi="Times New Roman" w:cs="Times New Roman"/>
          <w:b/>
          <w:sz w:val="28"/>
          <w:szCs w:val="28"/>
        </w:rPr>
        <w:t>Service Providers</w:t>
      </w:r>
    </w:p>
    <w:p w14:paraId="437FCA4E" w14:textId="77777777" w:rsidR="001B30A3" w:rsidRDefault="001B30A3" w:rsidP="00626840">
      <w:pPr>
        <w:jc w:val="center"/>
        <w:rPr>
          <w:rFonts w:ascii="Times New Roman" w:hAnsi="Times New Roman" w:cs="Times New Roman"/>
          <w:b/>
          <w:sz w:val="28"/>
          <w:szCs w:val="28"/>
        </w:rPr>
      </w:pPr>
    </w:p>
    <w:p w14:paraId="1880EB21" w14:textId="77777777" w:rsidR="001B30A3" w:rsidRPr="001B30A3" w:rsidRDefault="001B30A3" w:rsidP="00626840">
      <w:pPr>
        <w:jc w:val="center"/>
        <w:rPr>
          <w:rFonts w:ascii="Times New Roman" w:hAnsi="Times New Roman" w:cs="Times New Roman"/>
          <w:b/>
          <w:sz w:val="28"/>
          <w:szCs w:val="28"/>
        </w:rPr>
      </w:pPr>
      <w:r>
        <w:rPr>
          <w:rFonts w:ascii="Times New Roman" w:hAnsi="Times New Roman" w:cs="Times New Roman"/>
          <w:b/>
          <w:sz w:val="24"/>
        </w:rPr>
        <w:t>The Malta Council for Science and Technology is seeking services in the following areas:</w:t>
      </w:r>
    </w:p>
    <w:p w14:paraId="24C90DD5" w14:textId="77777777" w:rsidR="001B30A3" w:rsidRPr="008B2156" w:rsidRDefault="00626840" w:rsidP="008B2156">
      <w:pPr>
        <w:pStyle w:val="ListParagraph"/>
        <w:numPr>
          <w:ilvl w:val="0"/>
          <w:numId w:val="4"/>
        </w:numPr>
        <w:jc w:val="center"/>
        <w:rPr>
          <w:rFonts w:ascii="Times New Roman" w:hAnsi="Times New Roman" w:cs="Times New Roman"/>
          <w:sz w:val="24"/>
        </w:rPr>
      </w:pPr>
      <w:r w:rsidRPr="008B2156">
        <w:rPr>
          <w:rFonts w:ascii="Times New Roman" w:hAnsi="Times New Roman" w:cs="Times New Roman"/>
          <w:sz w:val="24"/>
        </w:rPr>
        <w:t xml:space="preserve">IP Check; </w:t>
      </w:r>
    </w:p>
    <w:p w14:paraId="50246ABC" w14:textId="77777777" w:rsidR="001B30A3" w:rsidRPr="008B2156" w:rsidRDefault="00626840" w:rsidP="008B2156">
      <w:pPr>
        <w:pStyle w:val="ListParagraph"/>
        <w:numPr>
          <w:ilvl w:val="0"/>
          <w:numId w:val="4"/>
        </w:numPr>
        <w:jc w:val="center"/>
        <w:rPr>
          <w:rFonts w:ascii="Times New Roman" w:hAnsi="Times New Roman" w:cs="Times New Roman"/>
          <w:sz w:val="24"/>
        </w:rPr>
      </w:pPr>
      <w:r w:rsidRPr="008B2156">
        <w:rPr>
          <w:rFonts w:ascii="Times New Roman" w:hAnsi="Times New Roman" w:cs="Times New Roman"/>
          <w:sz w:val="24"/>
        </w:rPr>
        <w:t>Market Research and Product Development Costing;</w:t>
      </w:r>
    </w:p>
    <w:p w14:paraId="201F9DA5" w14:textId="77777777" w:rsidR="001B30A3" w:rsidRPr="008B2156" w:rsidRDefault="00626840" w:rsidP="008B2156">
      <w:pPr>
        <w:pStyle w:val="ListParagraph"/>
        <w:numPr>
          <w:ilvl w:val="0"/>
          <w:numId w:val="4"/>
        </w:numPr>
        <w:jc w:val="center"/>
        <w:rPr>
          <w:rFonts w:ascii="Times New Roman" w:hAnsi="Times New Roman" w:cs="Times New Roman"/>
          <w:sz w:val="24"/>
        </w:rPr>
      </w:pPr>
      <w:r w:rsidRPr="008B2156">
        <w:rPr>
          <w:rFonts w:ascii="Times New Roman" w:hAnsi="Times New Roman" w:cs="Times New Roman"/>
          <w:sz w:val="24"/>
        </w:rPr>
        <w:t xml:space="preserve">Economic Impact and Risk Profile; </w:t>
      </w:r>
    </w:p>
    <w:p w14:paraId="77EF7344" w14:textId="77777777" w:rsidR="001B30A3" w:rsidRPr="008B2156" w:rsidRDefault="00626840" w:rsidP="008B2156">
      <w:pPr>
        <w:pStyle w:val="ListParagraph"/>
        <w:numPr>
          <w:ilvl w:val="0"/>
          <w:numId w:val="4"/>
        </w:numPr>
        <w:jc w:val="center"/>
        <w:rPr>
          <w:rFonts w:ascii="Times New Roman" w:hAnsi="Times New Roman" w:cs="Times New Roman"/>
          <w:sz w:val="24"/>
        </w:rPr>
      </w:pPr>
      <w:r w:rsidRPr="008B2156">
        <w:rPr>
          <w:rFonts w:ascii="Times New Roman" w:hAnsi="Times New Roman" w:cs="Times New Roman"/>
          <w:sz w:val="24"/>
        </w:rPr>
        <w:t xml:space="preserve">Initial Patent Registration; </w:t>
      </w:r>
    </w:p>
    <w:p w14:paraId="3825FDFA" w14:textId="77777777" w:rsidR="001B30A3" w:rsidRPr="008B2156" w:rsidRDefault="00626840" w:rsidP="008B2156">
      <w:pPr>
        <w:pStyle w:val="ListParagraph"/>
        <w:numPr>
          <w:ilvl w:val="0"/>
          <w:numId w:val="4"/>
        </w:numPr>
        <w:jc w:val="center"/>
        <w:rPr>
          <w:rFonts w:ascii="Times New Roman" w:hAnsi="Times New Roman" w:cs="Times New Roman"/>
          <w:sz w:val="24"/>
        </w:rPr>
      </w:pPr>
      <w:r w:rsidRPr="008B2156">
        <w:rPr>
          <w:rFonts w:ascii="Times New Roman" w:hAnsi="Times New Roman" w:cs="Times New Roman"/>
          <w:sz w:val="24"/>
        </w:rPr>
        <w:t>Business Plan</w:t>
      </w:r>
      <w:r w:rsidR="001B30A3" w:rsidRPr="008B2156">
        <w:rPr>
          <w:rFonts w:ascii="Times New Roman" w:hAnsi="Times New Roman" w:cs="Times New Roman"/>
          <w:sz w:val="24"/>
        </w:rPr>
        <w:t>;</w:t>
      </w:r>
      <w:r w:rsidRPr="008B2156">
        <w:rPr>
          <w:rFonts w:ascii="Times New Roman" w:hAnsi="Times New Roman" w:cs="Times New Roman"/>
          <w:sz w:val="24"/>
        </w:rPr>
        <w:t xml:space="preserve"> and</w:t>
      </w:r>
    </w:p>
    <w:p w14:paraId="248D267B" w14:textId="77777777" w:rsidR="00626840" w:rsidRPr="008B2156" w:rsidRDefault="001B30A3" w:rsidP="008B2156">
      <w:pPr>
        <w:pStyle w:val="ListParagraph"/>
        <w:numPr>
          <w:ilvl w:val="0"/>
          <w:numId w:val="4"/>
        </w:numPr>
        <w:jc w:val="center"/>
        <w:rPr>
          <w:rFonts w:ascii="Times New Roman" w:hAnsi="Times New Roman" w:cs="Times New Roman"/>
          <w:b/>
          <w:sz w:val="24"/>
        </w:rPr>
      </w:pPr>
      <w:r w:rsidRPr="008B2156">
        <w:rPr>
          <w:rFonts w:ascii="Times New Roman" w:hAnsi="Times New Roman" w:cs="Times New Roman"/>
          <w:sz w:val="24"/>
        </w:rPr>
        <w:t>T</w:t>
      </w:r>
      <w:r w:rsidR="00626840" w:rsidRPr="008B2156">
        <w:rPr>
          <w:rFonts w:ascii="Times New Roman" w:hAnsi="Times New Roman" w:cs="Times New Roman"/>
          <w:sz w:val="24"/>
        </w:rPr>
        <w:t>he setting up and liaison for Investors Meetings</w:t>
      </w:r>
      <w:r w:rsidR="00626840" w:rsidRPr="008B2156">
        <w:rPr>
          <w:rFonts w:ascii="Times New Roman" w:hAnsi="Times New Roman" w:cs="Times New Roman"/>
          <w:b/>
          <w:sz w:val="24"/>
        </w:rPr>
        <w:t>.</w:t>
      </w:r>
    </w:p>
    <w:p w14:paraId="5609FB2C" w14:textId="77777777" w:rsidR="00F02422" w:rsidRDefault="00F02422" w:rsidP="008B2156">
      <w:pPr>
        <w:rPr>
          <w:rFonts w:ascii="Times New Roman" w:hAnsi="Times New Roman" w:cs="Times New Roman"/>
          <w:sz w:val="24"/>
        </w:rPr>
      </w:pPr>
    </w:p>
    <w:p w14:paraId="57F5B38E" w14:textId="77777777" w:rsidR="00F02422" w:rsidRDefault="00F02422" w:rsidP="00626840">
      <w:pPr>
        <w:jc w:val="center"/>
        <w:rPr>
          <w:rFonts w:ascii="Times New Roman" w:hAnsi="Times New Roman" w:cs="Times New Roman"/>
          <w:sz w:val="24"/>
        </w:rPr>
      </w:pPr>
    </w:p>
    <w:p w14:paraId="07F62FFF" w14:textId="77777777" w:rsidR="00F02422" w:rsidRDefault="00F02422" w:rsidP="008B2156">
      <w:pPr>
        <w:rPr>
          <w:rFonts w:ascii="Times New Roman" w:hAnsi="Times New Roman" w:cs="Times New Roman"/>
          <w:sz w:val="24"/>
        </w:rPr>
      </w:pPr>
    </w:p>
    <w:p w14:paraId="0A9C0236" w14:textId="6FD38144" w:rsidR="008B2156" w:rsidRPr="00AB41E9" w:rsidRDefault="008B2156" w:rsidP="008B2156">
      <w:pPr>
        <w:spacing w:after="0"/>
        <w:jc w:val="center"/>
        <w:rPr>
          <w:rFonts w:ascii="Times New Roman" w:hAnsi="Times New Roman"/>
          <w:b/>
          <w:sz w:val="24"/>
          <w:szCs w:val="24"/>
          <w:vertAlign w:val="superscript"/>
          <w:lang w:val="mt-MT"/>
        </w:rPr>
      </w:pPr>
      <w:r w:rsidRPr="00064FA5">
        <w:rPr>
          <w:rFonts w:ascii="Times New Roman" w:hAnsi="Times New Roman"/>
          <w:b/>
          <w:sz w:val="24"/>
          <w:szCs w:val="24"/>
        </w:rPr>
        <w:t xml:space="preserve">DEADLINE: </w:t>
      </w:r>
      <w:r w:rsidR="003B56D0" w:rsidRPr="00064FA5">
        <w:rPr>
          <w:rFonts w:ascii="Times New Roman" w:hAnsi="Times New Roman"/>
          <w:b/>
          <w:sz w:val="24"/>
          <w:szCs w:val="24"/>
        </w:rPr>
        <w:t xml:space="preserve">Noon </w:t>
      </w:r>
      <w:r w:rsidR="00B14676">
        <w:rPr>
          <w:rFonts w:ascii="Times New Roman" w:hAnsi="Times New Roman"/>
          <w:b/>
          <w:sz w:val="24"/>
          <w:szCs w:val="24"/>
        </w:rPr>
        <w:t>20</w:t>
      </w:r>
      <w:r w:rsidR="00B14676" w:rsidRPr="00B14676">
        <w:rPr>
          <w:rFonts w:ascii="Times New Roman" w:hAnsi="Times New Roman"/>
          <w:b/>
          <w:sz w:val="24"/>
          <w:szCs w:val="24"/>
          <w:vertAlign w:val="superscript"/>
        </w:rPr>
        <w:t>th</w:t>
      </w:r>
      <w:r w:rsidR="00B14676">
        <w:rPr>
          <w:rFonts w:ascii="Times New Roman" w:hAnsi="Times New Roman"/>
          <w:b/>
          <w:sz w:val="24"/>
          <w:szCs w:val="24"/>
        </w:rPr>
        <w:t xml:space="preserve"> </w:t>
      </w:r>
      <w:r w:rsidR="00AB41E9" w:rsidRPr="00064FA5">
        <w:rPr>
          <w:rFonts w:ascii="Times New Roman" w:hAnsi="Times New Roman"/>
          <w:b/>
          <w:sz w:val="24"/>
          <w:szCs w:val="24"/>
        </w:rPr>
        <w:t>November 201</w:t>
      </w:r>
      <w:r w:rsidR="00AB41E9" w:rsidRPr="00064FA5">
        <w:rPr>
          <w:rFonts w:ascii="Times New Roman" w:hAnsi="Times New Roman"/>
          <w:b/>
          <w:sz w:val="24"/>
          <w:szCs w:val="24"/>
          <w:lang w:val="mt-MT"/>
        </w:rPr>
        <w:t>7</w:t>
      </w:r>
    </w:p>
    <w:p w14:paraId="1E0D8A6A" w14:textId="77777777" w:rsidR="008B2156" w:rsidRDefault="008B2156" w:rsidP="008B2156">
      <w:pPr>
        <w:spacing w:after="0"/>
        <w:rPr>
          <w:rFonts w:ascii="Times New Roman" w:hAnsi="Times New Roman"/>
          <w:b/>
          <w:sz w:val="24"/>
          <w:szCs w:val="24"/>
        </w:rPr>
      </w:pPr>
    </w:p>
    <w:p w14:paraId="0883D236" w14:textId="77777777" w:rsidR="008B2156" w:rsidRDefault="008B2156" w:rsidP="008B2156">
      <w:pPr>
        <w:spacing w:after="0"/>
        <w:rPr>
          <w:rFonts w:ascii="Times New Roman" w:hAnsi="Times New Roman"/>
          <w:b/>
          <w:sz w:val="24"/>
          <w:szCs w:val="24"/>
        </w:rPr>
      </w:pPr>
    </w:p>
    <w:p w14:paraId="442422F4" w14:textId="77777777" w:rsidR="008B2156" w:rsidRPr="009935C3" w:rsidRDefault="008B2156" w:rsidP="008B2156">
      <w:pPr>
        <w:spacing w:after="0"/>
        <w:rPr>
          <w:rFonts w:ascii="Times New Roman" w:hAnsi="Times New Roman"/>
          <w:b/>
          <w:sz w:val="24"/>
          <w:szCs w:val="24"/>
        </w:rPr>
      </w:pPr>
    </w:p>
    <w:p w14:paraId="395DD377" w14:textId="57F167A0" w:rsidR="008B2156" w:rsidRPr="009935C3" w:rsidRDefault="008B2156" w:rsidP="008B2156">
      <w:pPr>
        <w:pBdr>
          <w:top w:val="single" w:sz="4" w:space="1" w:color="auto"/>
        </w:pBdr>
        <w:spacing w:after="0"/>
        <w:jc w:val="both"/>
        <w:rPr>
          <w:rFonts w:ascii="Times New Roman" w:hAnsi="Times New Roman" w:cs="Times New Roman"/>
          <w:b/>
          <w:sz w:val="20"/>
          <w:szCs w:val="24"/>
        </w:rPr>
      </w:pPr>
      <w:r w:rsidRPr="009935C3">
        <w:rPr>
          <w:rFonts w:ascii="Times New Roman" w:hAnsi="Times New Roman" w:cs="Times New Roman"/>
          <w:sz w:val="20"/>
        </w:rPr>
        <w:t xml:space="preserve">This measure falls under the </w:t>
      </w:r>
      <w:r w:rsidR="00342FB0">
        <w:rPr>
          <w:rFonts w:ascii="Times New Roman" w:hAnsi="Times New Roman" w:cs="Times New Roman"/>
          <w:sz w:val="20"/>
        </w:rPr>
        <w:t>Service Providers</w:t>
      </w:r>
      <w:r w:rsidR="00342FB0" w:rsidRPr="009935C3">
        <w:rPr>
          <w:rFonts w:ascii="Times New Roman" w:hAnsi="Times New Roman" w:cs="Times New Roman"/>
          <w:sz w:val="20"/>
        </w:rPr>
        <w:t xml:space="preserve"> </w:t>
      </w:r>
      <w:r w:rsidRPr="009935C3">
        <w:rPr>
          <w:rFonts w:ascii="Times New Roman" w:hAnsi="Times New Roman" w:cs="Times New Roman"/>
          <w:sz w:val="20"/>
        </w:rPr>
        <w:t>category under the FUSION Programme. FUSION is supported through Malta Government funds and is managed by the Malta Council for Science and Technology, on behalf of the Foundation for Science and Technology.</w:t>
      </w:r>
    </w:p>
    <w:p w14:paraId="7F81D28D" w14:textId="41D2DEBB" w:rsidR="008B2156" w:rsidRPr="00FC51F3" w:rsidRDefault="008B2156" w:rsidP="00EA2664">
      <w:pPr>
        <w:spacing w:line="360" w:lineRule="auto"/>
        <w:rPr>
          <w:rFonts w:ascii="Times New Roman" w:hAnsi="Times New Roman" w:cs="Times New Roman"/>
          <w:b/>
          <w:sz w:val="28"/>
        </w:rPr>
      </w:pPr>
      <w:r w:rsidRPr="00FC51F3">
        <w:rPr>
          <w:rFonts w:ascii="Times New Roman" w:hAnsi="Times New Roman" w:cs="Times New Roman"/>
          <w:b/>
          <w:sz w:val="28"/>
        </w:rPr>
        <w:lastRenderedPageBreak/>
        <w:t>Call for E</w:t>
      </w:r>
      <w:r w:rsidR="00686A9D">
        <w:rPr>
          <w:rFonts w:ascii="Times New Roman" w:hAnsi="Times New Roman" w:cs="Times New Roman"/>
          <w:b/>
          <w:sz w:val="28"/>
        </w:rPr>
        <w:t>xpression</w:t>
      </w:r>
      <w:r>
        <w:rPr>
          <w:rFonts w:ascii="Times New Roman" w:hAnsi="Times New Roman" w:cs="Times New Roman"/>
          <w:b/>
          <w:sz w:val="28"/>
        </w:rPr>
        <w:t xml:space="preserve"> of Interest for Service Providers</w:t>
      </w:r>
    </w:p>
    <w:p w14:paraId="35BF2705" w14:textId="66E32893" w:rsidR="00CF28BB" w:rsidRPr="00EA2664" w:rsidRDefault="00E805FC" w:rsidP="00EA2664">
      <w:pPr>
        <w:spacing w:line="360" w:lineRule="auto"/>
        <w:rPr>
          <w:rFonts w:ascii="Times New Roman" w:hAnsi="Times New Roman" w:cs="Times New Roman"/>
          <w:b/>
          <w:sz w:val="24"/>
          <w:szCs w:val="24"/>
        </w:rPr>
      </w:pPr>
      <w:r w:rsidRPr="00E805FC">
        <w:rPr>
          <w:rFonts w:ascii="Times New Roman" w:hAnsi="Times New Roman" w:cs="Times New Roman"/>
          <w:b/>
          <w:sz w:val="24"/>
          <w:szCs w:val="24"/>
        </w:rPr>
        <w:t>1.0 General</w:t>
      </w:r>
    </w:p>
    <w:p w14:paraId="5F6DF58C" w14:textId="5CAB2C88" w:rsidR="00CF28BB" w:rsidRPr="00CF28BB" w:rsidRDefault="005B166A" w:rsidP="00EA2664">
      <w:pPr>
        <w:spacing w:line="360" w:lineRule="auto"/>
        <w:jc w:val="both"/>
        <w:rPr>
          <w:rFonts w:ascii="Times New Roman" w:hAnsi="Times New Roman" w:cs="Times New Roman"/>
          <w:sz w:val="24"/>
        </w:rPr>
      </w:pPr>
      <w:r>
        <w:rPr>
          <w:rFonts w:ascii="Times New Roman" w:hAnsi="Times New Roman" w:cs="Times New Roman"/>
          <w:sz w:val="24"/>
        </w:rPr>
        <w:t>This is a Call for E</w:t>
      </w:r>
      <w:r w:rsidR="00CF28BB" w:rsidRPr="00CF28BB">
        <w:rPr>
          <w:rFonts w:ascii="Times New Roman" w:hAnsi="Times New Roman" w:cs="Times New Roman"/>
          <w:sz w:val="24"/>
        </w:rPr>
        <w:t>xpression</w:t>
      </w:r>
      <w:r>
        <w:rPr>
          <w:rFonts w:ascii="Times New Roman" w:hAnsi="Times New Roman" w:cs="Times New Roman"/>
          <w:sz w:val="24"/>
        </w:rPr>
        <w:t xml:space="preserve"> of I</w:t>
      </w:r>
      <w:r w:rsidR="00CF28BB" w:rsidRPr="00CF28BB">
        <w:rPr>
          <w:rFonts w:ascii="Times New Roman" w:hAnsi="Times New Roman" w:cs="Times New Roman"/>
          <w:sz w:val="24"/>
        </w:rPr>
        <w:t xml:space="preserve">nterest </w:t>
      </w:r>
      <w:r w:rsidR="009A061E">
        <w:rPr>
          <w:rFonts w:ascii="Times New Roman" w:hAnsi="Times New Roman" w:cs="Times New Roman"/>
          <w:sz w:val="24"/>
        </w:rPr>
        <w:t>for the p</w:t>
      </w:r>
      <w:r w:rsidR="00CF28BB" w:rsidRPr="00CF28BB">
        <w:rPr>
          <w:rFonts w:ascii="Times New Roman" w:hAnsi="Times New Roman" w:cs="Times New Roman"/>
          <w:sz w:val="24"/>
        </w:rPr>
        <w:t>rov</w:t>
      </w:r>
      <w:r w:rsidR="009A061E">
        <w:rPr>
          <w:rFonts w:ascii="Times New Roman" w:hAnsi="Times New Roman" w:cs="Times New Roman"/>
          <w:sz w:val="24"/>
        </w:rPr>
        <w:t>ision</w:t>
      </w:r>
      <w:r w:rsidR="00CF28BB" w:rsidRPr="00CF28BB">
        <w:rPr>
          <w:rFonts w:ascii="Times New Roman" w:hAnsi="Times New Roman" w:cs="Times New Roman"/>
          <w:sz w:val="24"/>
        </w:rPr>
        <w:t xml:space="preserve"> </w:t>
      </w:r>
      <w:r w:rsidR="009A061E">
        <w:rPr>
          <w:rFonts w:ascii="Times New Roman" w:hAnsi="Times New Roman" w:cs="Times New Roman"/>
          <w:sz w:val="24"/>
        </w:rPr>
        <w:t xml:space="preserve">of </w:t>
      </w:r>
      <w:r w:rsidRPr="00CF28BB">
        <w:rPr>
          <w:rFonts w:ascii="Times New Roman" w:hAnsi="Times New Roman" w:cs="Times New Roman"/>
          <w:sz w:val="24"/>
        </w:rPr>
        <w:t>advisory</w:t>
      </w:r>
      <w:r>
        <w:rPr>
          <w:rFonts w:ascii="Times New Roman" w:hAnsi="Times New Roman" w:cs="Times New Roman"/>
          <w:sz w:val="24"/>
        </w:rPr>
        <w:t xml:space="preserve"> support </w:t>
      </w:r>
      <w:r w:rsidRPr="00CF28BB">
        <w:rPr>
          <w:rFonts w:ascii="Times New Roman" w:hAnsi="Times New Roman" w:cs="Times New Roman"/>
          <w:sz w:val="24"/>
        </w:rPr>
        <w:t>to researchers and industry players</w:t>
      </w:r>
      <w:r w:rsidR="008B2156">
        <w:rPr>
          <w:rFonts w:ascii="Times New Roman" w:hAnsi="Times New Roman" w:cs="Times New Roman"/>
          <w:sz w:val="24"/>
        </w:rPr>
        <w:t xml:space="preserve"> in preparation</w:t>
      </w:r>
      <w:r>
        <w:rPr>
          <w:rFonts w:ascii="Times New Roman" w:hAnsi="Times New Roman" w:cs="Times New Roman"/>
          <w:sz w:val="24"/>
        </w:rPr>
        <w:t xml:space="preserve"> </w:t>
      </w:r>
      <w:r w:rsidR="009A061E">
        <w:rPr>
          <w:rFonts w:ascii="Times New Roman" w:hAnsi="Times New Roman" w:cs="Times New Roman"/>
          <w:sz w:val="24"/>
        </w:rPr>
        <w:t xml:space="preserve">for the </w:t>
      </w:r>
      <w:r>
        <w:rPr>
          <w:rFonts w:ascii="Times New Roman" w:hAnsi="Times New Roman" w:cs="Times New Roman"/>
          <w:sz w:val="24"/>
        </w:rPr>
        <w:t>commercialis</w:t>
      </w:r>
      <w:r w:rsidR="009A061E">
        <w:rPr>
          <w:rFonts w:ascii="Times New Roman" w:hAnsi="Times New Roman" w:cs="Times New Roman"/>
          <w:sz w:val="24"/>
        </w:rPr>
        <w:t>ation of</w:t>
      </w:r>
      <w:r>
        <w:rPr>
          <w:rFonts w:ascii="Times New Roman" w:hAnsi="Times New Roman" w:cs="Times New Roman"/>
          <w:sz w:val="24"/>
        </w:rPr>
        <w:t xml:space="preserve"> their ideas within local and/or foreign markets,</w:t>
      </w:r>
      <w:r w:rsidR="008B2156">
        <w:rPr>
          <w:rFonts w:ascii="Times New Roman" w:hAnsi="Times New Roman" w:cs="Times New Roman"/>
          <w:sz w:val="24"/>
        </w:rPr>
        <w:t xml:space="preserve"> through </w:t>
      </w:r>
      <w:r>
        <w:rPr>
          <w:rFonts w:ascii="Times New Roman" w:hAnsi="Times New Roman" w:cs="Times New Roman"/>
          <w:sz w:val="24"/>
        </w:rPr>
        <w:t xml:space="preserve">the framework of </w:t>
      </w:r>
      <w:r w:rsidR="00CF28BB">
        <w:rPr>
          <w:rFonts w:ascii="Times New Roman" w:hAnsi="Times New Roman" w:cs="Times New Roman"/>
          <w:sz w:val="24"/>
        </w:rPr>
        <w:t xml:space="preserve">the FUSION </w:t>
      </w:r>
      <w:r w:rsidR="00CF28BB" w:rsidRPr="00CF28BB">
        <w:rPr>
          <w:rFonts w:ascii="Times New Roman" w:hAnsi="Times New Roman" w:cs="Times New Roman"/>
          <w:sz w:val="24"/>
        </w:rPr>
        <w:t>Commercialisation Voucher Programme and</w:t>
      </w:r>
      <w:r w:rsidR="00686A9D">
        <w:rPr>
          <w:rFonts w:ascii="Times New Roman" w:hAnsi="Times New Roman" w:cs="Times New Roman"/>
          <w:sz w:val="24"/>
        </w:rPr>
        <w:t xml:space="preserve"> the</w:t>
      </w:r>
      <w:r w:rsidR="00CF28BB" w:rsidRPr="00CF28BB">
        <w:rPr>
          <w:rFonts w:ascii="Times New Roman" w:hAnsi="Times New Roman" w:cs="Times New Roman"/>
          <w:sz w:val="24"/>
        </w:rPr>
        <w:t xml:space="preserve"> T</w:t>
      </w:r>
      <w:r>
        <w:rPr>
          <w:rFonts w:ascii="Times New Roman" w:hAnsi="Times New Roman" w:cs="Times New Roman"/>
          <w:sz w:val="24"/>
        </w:rPr>
        <w:t xml:space="preserve">echnology Development Programme. </w:t>
      </w:r>
    </w:p>
    <w:p w14:paraId="1871E330" w14:textId="77777777" w:rsidR="00CF28BB" w:rsidRDefault="00CF28BB" w:rsidP="00EA2664">
      <w:pPr>
        <w:spacing w:line="360" w:lineRule="auto"/>
        <w:rPr>
          <w:rFonts w:ascii="Times New Roman" w:hAnsi="Times New Roman" w:cs="Times New Roman"/>
          <w:sz w:val="24"/>
        </w:rPr>
      </w:pPr>
      <w:r w:rsidRPr="00CF28BB">
        <w:rPr>
          <w:rFonts w:ascii="Times New Roman" w:hAnsi="Times New Roman" w:cs="Times New Roman"/>
          <w:sz w:val="24"/>
        </w:rPr>
        <w:t>This expression of interest is op</w:t>
      </w:r>
      <w:r w:rsidR="002868DD">
        <w:rPr>
          <w:rFonts w:ascii="Times New Roman" w:hAnsi="Times New Roman" w:cs="Times New Roman"/>
          <w:sz w:val="24"/>
        </w:rPr>
        <w:t>en to Service Pr</w:t>
      </w:r>
      <w:r>
        <w:rPr>
          <w:rFonts w:ascii="Times New Roman" w:hAnsi="Times New Roman" w:cs="Times New Roman"/>
          <w:sz w:val="24"/>
        </w:rPr>
        <w:t>oviders specialising in the following areas:</w:t>
      </w:r>
    </w:p>
    <w:p w14:paraId="0CC1BDF4" w14:textId="77777777" w:rsidR="00CF28BB" w:rsidRDefault="00CF28BB" w:rsidP="00EA2664">
      <w:pPr>
        <w:pStyle w:val="ListParagraph"/>
        <w:numPr>
          <w:ilvl w:val="0"/>
          <w:numId w:val="5"/>
        </w:numPr>
        <w:spacing w:line="360" w:lineRule="auto"/>
        <w:contextualSpacing w:val="0"/>
        <w:rPr>
          <w:rFonts w:ascii="Times New Roman" w:hAnsi="Times New Roman" w:cs="Times New Roman"/>
          <w:sz w:val="24"/>
        </w:rPr>
      </w:pPr>
      <w:r w:rsidRPr="00CF28BB">
        <w:rPr>
          <w:rFonts w:ascii="Times New Roman" w:hAnsi="Times New Roman" w:cs="Times New Roman"/>
          <w:sz w:val="24"/>
        </w:rPr>
        <w:t xml:space="preserve">IP Check; </w:t>
      </w:r>
    </w:p>
    <w:p w14:paraId="7FA0EDDD" w14:textId="77777777" w:rsidR="00CF28BB" w:rsidRDefault="00CF28BB" w:rsidP="00EA2664">
      <w:pPr>
        <w:pStyle w:val="ListParagraph"/>
        <w:numPr>
          <w:ilvl w:val="0"/>
          <w:numId w:val="5"/>
        </w:numPr>
        <w:spacing w:line="360" w:lineRule="auto"/>
        <w:contextualSpacing w:val="0"/>
        <w:rPr>
          <w:rFonts w:ascii="Times New Roman" w:hAnsi="Times New Roman" w:cs="Times New Roman"/>
          <w:sz w:val="24"/>
        </w:rPr>
      </w:pPr>
      <w:r w:rsidRPr="00CF28BB">
        <w:rPr>
          <w:rFonts w:ascii="Times New Roman" w:hAnsi="Times New Roman" w:cs="Times New Roman"/>
          <w:sz w:val="24"/>
        </w:rPr>
        <w:t>Market Research and Product Development Costing</w:t>
      </w:r>
      <w:r w:rsidR="0066716D">
        <w:rPr>
          <w:rFonts w:ascii="Times New Roman" w:hAnsi="Times New Roman" w:cs="Times New Roman"/>
          <w:sz w:val="24"/>
        </w:rPr>
        <w:t xml:space="preserve"> (as a joint offering)</w:t>
      </w:r>
      <w:r w:rsidRPr="00CF28BB">
        <w:rPr>
          <w:rFonts w:ascii="Times New Roman" w:hAnsi="Times New Roman" w:cs="Times New Roman"/>
          <w:sz w:val="24"/>
        </w:rPr>
        <w:t xml:space="preserve">; </w:t>
      </w:r>
    </w:p>
    <w:p w14:paraId="5BD22847" w14:textId="77777777" w:rsidR="00CF28BB" w:rsidRDefault="00CF28BB" w:rsidP="00EA2664">
      <w:pPr>
        <w:pStyle w:val="ListParagraph"/>
        <w:numPr>
          <w:ilvl w:val="0"/>
          <w:numId w:val="5"/>
        </w:numPr>
        <w:spacing w:line="360" w:lineRule="auto"/>
        <w:contextualSpacing w:val="0"/>
        <w:rPr>
          <w:rFonts w:ascii="Times New Roman" w:hAnsi="Times New Roman" w:cs="Times New Roman"/>
          <w:sz w:val="24"/>
        </w:rPr>
      </w:pPr>
      <w:r w:rsidRPr="00CF28BB">
        <w:rPr>
          <w:rFonts w:ascii="Times New Roman" w:hAnsi="Times New Roman" w:cs="Times New Roman"/>
          <w:sz w:val="24"/>
        </w:rPr>
        <w:t>Economic Impact and Risk Profile</w:t>
      </w:r>
      <w:r w:rsidR="0066716D">
        <w:rPr>
          <w:rFonts w:ascii="Times New Roman" w:hAnsi="Times New Roman" w:cs="Times New Roman"/>
          <w:sz w:val="24"/>
        </w:rPr>
        <w:t xml:space="preserve"> (as a joint offering)</w:t>
      </w:r>
      <w:r w:rsidRPr="00CF28BB">
        <w:rPr>
          <w:rFonts w:ascii="Times New Roman" w:hAnsi="Times New Roman" w:cs="Times New Roman"/>
          <w:sz w:val="24"/>
        </w:rPr>
        <w:t xml:space="preserve">; </w:t>
      </w:r>
    </w:p>
    <w:p w14:paraId="28600256" w14:textId="77777777" w:rsidR="00CF28BB" w:rsidRDefault="00CF28BB" w:rsidP="00EA2664">
      <w:pPr>
        <w:pStyle w:val="ListParagraph"/>
        <w:numPr>
          <w:ilvl w:val="0"/>
          <w:numId w:val="5"/>
        </w:numPr>
        <w:spacing w:line="360" w:lineRule="auto"/>
        <w:contextualSpacing w:val="0"/>
        <w:rPr>
          <w:rFonts w:ascii="Times New Roman" w:hAnsi="Times New Roman" w:cs="Times New Roman"/>
          <w:sz w:val="24"/>
        </w:rPr>
      </w:pPr>
      <w:r w:rsidRPr="00CF28BB">
        <w:rPr>
          <w:rFonts w:ascii="Times New Roman" w:hAnsi="Times New Roman" w:cs="Times New Roman"/>
          <w:sz w:val="24"/>
        </w:rPr>
        <w:t xml:space="preserve">Initial Patent Registration; </w:t>
      </w:r>
    </w:p>
    <w:p w14:paraId="06466F38" w14:textId="77777777" w:rsidR="00CF28BB" w:rsidRDefault="00CF28BB" w:rsidP="00EA2664">
      <w:pPr>
        <w:pStyle w:val="ListParagraph"/>
        <w:numPr>
          <w:ilvl w:val="0"/>
          <w:numId w:val="5"/>
        </w:numPr>
        <w:spacing w:line="360" w:lineRule="auto"/>
        <w:contextualSpacing w:val="0"/>
        <w:rPr>
          <w:rFonts w:ascii="Times New Roman" w:hAnsi="Times New Roman" w:cs="Times New Roman"/>
          <w:sz w:val="24"/>
        </w:rPr>
      </w:pPr>
      <w:r w:rsidRPr="00CF28BB">
        <w:rPr>
          <w:rFonts w:ascii="Times New Roman" w:hAnsi="Times New Roman" w:cs="Times New Roman"/>
          <w:sz w:val="24"/>
        </w:rPr>
        <w:t>Business Plan</w:t>
      </w:r>
      <w:r>
        <w:rPr>
          <w:rFonts w:ascii="Times New Roman" w:hAnsi="Times New Roman" w:cs="Times New Roman"/>
          <w:sz w:val="24"/>
        </w:rPr>
        <w:t>;</w:t>
      </w:r>
      <w:r w:rsidRPr="00CF28BB">
        <w:rPr>
          <w:rFonts w:ascii="Times New Roman" w:hAnsi="Times New Roman" w:cs="Times New Roman"/>
          <w:sz w:val="24"/>
        </w:rPr>
        <w:t xml:space="preserve"> and </w:t>
      </w:r>
    </w:p>
    <w:p w14:paraId="4FDC1ED8" w14:textId="1AE49698" w:rsidR="00CF28BB" w:rsidRPr="00EA2664" w:rsidRDefault="00CF28BB" w:rsidP="00EA2664">
      <w:pPr>
        <w:pStyle w:val="ListParagraph"/>
        <w:numPr>
          <w:ilvl w:val="0"/>
          <w:numId w:val="5"/>
        </w:numPr>
        <w:spacing w:line="360" w:lineRule="auto"/>
        <w:contextualSpacing w:val="0"/>
        <w:rPr>
          <w:rFonts w:ascii="Times New Roman" w:hAnsi="Times New Roman" w:cs="Times New Roman"/>
          <w:sz w:val="24"/>
        </w:rPr>
      </w:pPr>
      <w:r>
        <w:rPr>
          <w:rFonts w:ascii="Times New Roman" w:hAnsi="Times New Roman" w:cs="Times New Roman"/>
          <w:sz w:val="24"/>
        </w:rPr>
        <w:t xml:space="preserve">Setting up of </w:t>
      </w:r>
      <w:r w:rsidRPr="00CF28BB">
        <w:rPr>
          <w:rFonts w:ascii="Times New Roman" w:hAnsi="Times New Roman" w:cs="Times New Roman"/>
          <w:sz w:val="24"/>
        </w:rPr>
        <w:t>Investors Meetings</w:t>
      </w:r>
    </w:p>
    <w:p w14:paraId="46ECA419" w14:textId="06C5E62D" w:rsidR="006A665A" w:rsidRPr="00CF28BB" w:rsidRDefault="00CF28BB" w:rsidP="00EA2664">
      <w:pPr>
        <w:spacing w:line="360" w:lineRule="auto"/>
        <w:jc w:val="both"/>
        <w:rPr>
          <w:rFonts w:ascii="Times New Roman" w:hAnsi="Times New Roman" w:cs="Times New Roman"/>
          <w:sz w:val="24"/>
        </w:rPr>
      </w:pPr>
      <w:r w:rsidRPr="00CF28BB">
        <w:rPr>
          <w:rFonts w:ascii="Times New Roman" w:hAnsi="Times New Roman" w:cs="Times New Roman"/>
          <w:sz w:val="24"/>
        </w:rPr>
        <w:t>The main ai</w:t>
      </w:r>
      <w:r w:rsidR="002868DD">
        <w:rPr>
          <w:rFonts w:ascii="Times New Roman" w:hAnsi="Times New Roman" w:cs="Times New Roman"/>
          <w:sz w:val="24"/>
        </w:rPr>
        <w:t>m of this call is to assist</w:t>
      </w:r>
      <w:r w:rsidRPr="00CF28BB">
        <w:rPr>
          <w:rFonts w:ascii="Times New Roman" w:hAnsi="Times New Roman" w:cs="Times New Roman"/>
          <w:sz w:val="24"/>
        </w:rPr>
        <w:t xml:space="preserve"> </w:t>
      </w:r>
      <w:r w:rsidR="006A665A">
        <w:rPr>
          <w:rFonts w:ascii="Times New Roman" w:hAnsi="Times New Roman" w:cs="Times New Roman"/>
          <w:sz w:val="24"/>
        </w:rPr>
        <w:t>local researchers and industry players</w:t>
      </w:r>
      <w:r w:rsidRPr="00CF28BB">
        <w:rPr>
          <w:rFonts w:ascii="Times New Roman" w:hAnsi="Times New Roman" w:cs="Times New Roman"/>
          <w:sz w:val="24"/>
        </w:rPr>
        <w:t xml:space="preserve"> with invaluabl</w:t>
      </w:r>
      <w:r w:rsidR="006A665A">
        <w:rPr>
          <w:rFonts w:ascii="Times New Roman" w:hAnsi="Times New Roman" w:cs="Times New Roman"/>
          <w:sz w:val="24"/>
        </w:rPr>
        <w:t xml:space="preserve">e knowledge </w:t>
      </w:r>
      <w:r w:rsidRPr="00CF28BB">
        <w:rPr>
          <w:rFonts w:ascii="Times New Roman" w:hAnsi="Times New Roman" w:cs="Times New Roman"/>
          <w:sz w:val="24"/>
        </w:rPr>
        <w:t xml:space="preserve">and skills which would allow them to meet the challenges that result from evolving </w:t>
      </w:r>
      <w:r w:rsidR="006A665A">
        <w:rPr>
          <w:rFonts w:ascii="Times New Roman" w:hAnsi="Times New Roman" w:cs="Times New Roman"/>
          <w:sz w:val="24"/>
        </w:rPr>
        <w:t>their ideas to meet market requirements, leading to commercially viable developments</w:t>
      </w:r>
      <w:r w:rsidRPr="00CF28BB">
        <w:rPr>
          <w:rFonts w:ascii="Times New Roman" w:hAnsi="Times New Roman" w:cs="Times New Roman"/>
          <w:sz w:val="24"/>
        </w:rPr>
        <w:t>.</w:t>
      </w:r>
      <w:r w:rsidR="006A665A">
        <w:rPr>
          <w:rFonts w:ascii="Times New Roman" w:hAnsi="Times New Roman" w:cs="Times New Roman"/>
          <w:sz w:val="24"/>
        </w:rPr>
        <w:t xml:space="preserve"> It is </w:t>
      </w:r>
      <w:r w:rsidRPr="00CF28BB">
        <w:rPr>
          <w:rFonts w:ascii="Times New Roman" w:hAnsi="Times New Roman" w:cs="Times New Roman"/>
          <w:sz w:val="24"/>
        </w:rPr>
        <w:t xml:space="preserve">therefore fundamental that </w:t>
      </w:r>
      <w:r w:rsidR="006A665A">
        <w:rPr>
          <w:rFonts w:ascii="Times New Roman" w:hAnsi="Times New Roman" w:cs="Times New Roman"/>
          <w:sz w:val="24"/>
        </w:rPr>
        <w:t xml:space="preserve">all services are </w:t>
      </w:r>
      <w:r w:rsidRPr="00CF28BB">
        <w:rPr>
          <w:rFonts w:ascii="Times New Roman" w:hAnsi="Times New Roman" w:cs="Times New Roman"/>
          <w:sz w:val="24"/>
        </w:rPr>
        <w:t>tailo</w:t>
      </w:r>
      <w:r w:rsidR="006A665A">
        <w:rPr>
          <w:rFonts w:ascii="Times New Roman" w:hAnsi="Times New Roman" w:cs="Times New Roman"/>
          <w:sz w:val="24"/>
        </w:rPr>
        <w:t>red to the unique and specific requirements of the beneficiaries, within the l</w:t>
      </w:r>
      <w:r w:rsidR="002868DD">
        <w:rPr>
          <w:rFonts w:ascii="Times New Roman" w:hAnsi="Times New Roman" w:cs="Times New Roman"/>
          <w:sz w:val="24"/>
        </w:rPr>
        <w:t>ocal context, and, as necessary,</w:t>
      </w:r>
      <w:r w:rsidR="006A665A">
        <w:rPr>
          <w:rFonts w:ascii="Times New Roman" w:hAnsi="Times New Roman" w:cs="Times New Roman"/>
          <w:sz w:val="24"/>
        </w:rPr>
        <w:t xml:space="preserve"> within the interna</w:t>
      </w:r>
      <w:r w:rsidR="002868DD">
        <w:rPr>
          <w:rFonts w:ascii="Times New Roman" w:hAnsi="Times New Roman" w:cs="Times New Roman"/>
          <w:sz w:val="24"/>
        </w:rPr>
        <w:t>tional</w:t>
      </w:r>
      <w:r w:rsidR="006A665A">
        <w:rPr>
          <w:rFonts w:ascii="Times New Roman" w:hAnsi="Times New Roman" w:cs="Times New Roman"/>
          <w:sz w:val="24"/>
        </w:rPr>
        <w:t xml:space="preserve"> arena. </w:t>
      </w:r>
    </w:p>
    <w:p w14:paraId="69AA766D" w14:textId="77777777" w:rsidR="00EA2664" w:rsidRDefault="006A665A" w:rsidP="00EA2664">
      <w:pPr>
        <w:spacing w:line="360" w:lineRule="auto"/>
        <w:jc w:val="both"/>
        <w:rPr>
          <w:rFonts w:ascii="Times New Roman" w:hAnsi="Times New Roman" w:cs="Times New Roman"/>
          <w:sz w:val="24"/>
        </w:rPr>
      </w:pPr>
      <w:r>
        <w:rPr>
          <w:rFonts w:ascii="Times New Roman" w:hAnsi="Times New Roman" w:cs="Times New Roman"/>
          <w:sz w:val="24"/>
        </w:rPr>
        <w:t>The final objective</w:t>
      </w:r>
      <w:r w:rsidR="009A061E">
        <w:rPr>
          <w:rFonts w:ascii="Times New Roman" w:hAnsi="Times New Roman" w:cs="Times New Roman"/>
          <w:sz w:val="24"/>
        </w:rPr>
        <w:t>s are</w:t>
      </w:r>
      <w:r w:rsidR="002868DD">
        <w:rPr>
          <w:rFonts w:ascii="Times New Roman" w:hAnsi="Times New Roman" w:cs="Times New Roman"/>
          <w:sz w:val="24"/>
        </w:rPr>
        <w:t>:</w:t>
      </w:r>
    </w:p>
    <w:p w14:paraId="49C5ADC4" w14:textId="77777777" w:rsidR="00EA2664" w:rsidRPr="00EA2664" w:rsidRDefault="009A061E" w:rsidP="00EA2664">
      <w:pPr>
        <w:pStyle w:val="ListParagraph"/>
        <w:numPr>
          <w:ilvl w:val="0"/>
          <w:numId w:val="8"/>
        </w:numPr>
        <w:spacing w:line="360" w:lineRule="auto"/>
        <w:contextualSpacing w:val="0"/>
        <w:jc w:val="both"/>
        <w:rPr>
          <w:rFonts w:ascii="Times New Roman" w:hAnsi="Times New Roman" w:cs="Times New Roman"/>
          <w:sz w:val="24"/>
        </w:rPr>
      </w:pPr>
      <w:r w:rsidRPr="00EA2664">
        <w:rPr>
          <w:rFonts w:ascii="Times New Roman" w:hAnsi="Times New Roman" w:cs="Times New Roman"/>
          <w:sz w:val="24"/>
        </w:rPr>
        <w:t xml:space="preserve">to </w:t>
      </w:r>
      <w:r w:rsidR="006A665A" w:rsidRPr="00EA2664">
        <w:rPr>
          <w:rFonts w:ascii="Times New Roman" w:hAnsi="Times New Roman" w:cs="Times New Roman"/>
          <w:sz w:val="24"/>
        </w:rPr>
        <w:t xml:space="preserve">raise the level and profile of locally </w:t>
      </w:r>
      <w:r w:rsidR="00EA2664" w:rsidRPr="00EA2664">
        <w:rPr>
          <w:rFonts w:ascii="Times New Roman" w:hAnsi="Times New Roman" w:cs="Times New Roman"/>
          <w:sz w:val="24"/>
        </w:rPr>
        <w:t>funded research;</w:t>
      </w:r>
    </w:p>
    <w:p w14:paraId="52010D28" w14:textId="77777777" w:rsidR="00EA2664" w:rsidRPr="00EA2664" w:rsidRDefault="006A665A" w:rsidP="00EA2664">
      <w:pPr>
        <w:pStyle w:val="ListParagraph"/>
        <w:numPr>
          <w:ilvl w:val="0"/>
          <w:numId w:val="8"/>
        </w:numPr>
        <w:spacing w:line="360" w:lineRule="auto"/>
        <w:contextualSpacing w:val="0"/>
        <w:jc w:val="both"/>
        <w:rPr>
          <w:rFonts w:ascii="Times New Roman" w:hAnsi="Times New Roman" w:cs="Times New Roman"/>
          <w:sz w:val="24"/>
        </w:rPr>
      </w:pPr>
      <w:r w:rsidRPr="00EA2664">
        <w:rPr>
          <w:rFonts w:ascii="Times New Roman" w:hAnsi="Times New Roman" w:cs="Times New Roman"/>
          <w:sz w:val="24"/>
        </w:rPr>
        <w:t>to ingrain research and innovation at th</w:t>
      </w:r>
      <w:r w:rsidR="00EA2664" w:rsidRPr="00EA2664">
        <w:rPr>
          <w:rFonts w:ascii="Times New Roman" w:hAnsi="Times New Roman" w:cs="Times New Roman"/>
          <w:sz w:val="24"/>
        </w:rPr>
        <w:t>e heart of the Maltese economy;</w:t>
      </w:r>
    </w:p>
    <w:p w14:paraId="5662FFA1" w14:textId="77777777" w:rsidR="00EA2664" w:rsidRPr="00EA2664" w:rsidRDefault="006A665A" w:rsidP="00EA2664">
      <w:pPr>
        <w:pStyle w:val="ListParagraph"/>
        <w:numPr>
          <w:ilvl w:val="0"/>
          <w:numId w:val="8"/>
        </w:numPr>
        <w:spacing w:line="360" w:lineRule="auto"/>
        <w:contextualSpacing w:val="0"/>
        <w:jc w:val="both"/>
        <w:rPr>
          <w:rFonts w:ascii="Times New Roman" w:hAnsi="Times New Roman" w:cs="Times New Roman"/>
          <w:sz w:val="24"/>
        </w:rPr>
      </w:pPr>
      <w:r w:rsidRPr="00EA2664">
        <w:rPr>
          <w:rFonts w:ascii="Times New Roman" w:hAnsi="Times New Roman" w:cs="Times New Roman"/>
          <w:sz w:val="24"/>
        </w:rPr>
        <w:t>to spur knowledge-dri</w:t>
      </w:r>
      <w:r w:rsidR="00EA2664" w:rsidRPr="00EA2664">
        <w:rPr>
          <w:rFonts w:ascii="Times New Roman" w:hAnsi="Times New Roman" w:cs="Times New Roman"/>
          <w:sz w:val="24"/>
        </w:rPr>
        <w:t>ven and value-added growth; and</w:t>
      </w:r>
    </w:p>
    <w:p w14:paraId="2FBBAC70" w14:textId="56412416" w:rsidR="00EA2664" w:rsidRPr="00795803" w:rsidRDefault="006A665A" w:rsidP="00EA2664">
      <w:pPr>
        <w:pStyle w:val="ListParagraph"/>
        <w:numPr>
          <w:ilvl w:val="0"/>
          <w:numId w:val="8"/>
        </w:numPr>
        <w:spacing w:line="360" w:lineRule="auto"/>
        <w:contextualSpacing w:val="0"/>
        <w:jc w:val="both"/>
        <w:rPr>
          <w:rFonts w:ascii="Times New Roman" w:hAnsi="Times New Roman" w:cs="Times New Roman"/>
          <w:sz w:val="24"/>
        </w:rPr>
      </w:pPr>
      <w:r w:rsidRPr="00EA2664">
        <w:rPr>
          <w:rFonts w:ascii="Times New Roman" w:hAnsi="Times New Roman" w:cs="Times New Roman"/>
          <w:sz w:val="24"/>
        </w:rPr>
        <w:t>to sustain improvements</w:t>
      </w:r>
      <w:r w:rsidR="00795803">
        <w:rPr>
          <w:rFonts w:ascii="Times New Roman" w:hAnsi="Times New Roman" w:cs="Times New Roman"/>
          <w:sz w:val="24"/>
        </w:rPr>
        <w:t xml:space="preserve"> in the quality of life</w:t>
      </w:r>
    </w:p>
    <w:p w14:paraId="7F602E44" w14:textId="225ECE05" w:rsidR="006A665A" w:rsidRDefault="006A665A" w:rsidP="00EA2664">
      <w:pPr>
        <w:spacing w:line="360" w:lineRule="auto"/>
        <w:jc w:val="both"/>
        <w:rPr>
          <w:rFonts w:ascii="Times New Roman" w:hAnsi="Times New Roman" w:cs="Times New Roman"/>
          <w:sz w:val="24"/>
        </w:rPr>
      </w:pPr>
      <w:r>
        <w:rPr>
          <w:rFonts w:ascii="Times New Roman" w:hAnsi="Times New Roman" w:cs="Times New Roman"/>
          <w:sz w:val="24"/>
        </w:rPr>
        <w:t xml:space="preserve">This </w:t>
      </w:r>
      <w:r w:rsidR="009A061E">
        <w:rPr>
          <w:rFonts w:ascii="Times New Roman" w:hAnsi="Times New Roman" w:cs="Times New Roman"/>
          <w:sz w:val="24"/>
        </w:rPr>
        <w:t xml:space="preserve">is to be achieved </w:t>
      </w:r>
      <w:r w:rsidR="00DE36FB">
        <w:rPr>
          <w:rFonts w:ascii="Times New Roman" w:hAnsi="Times New Roman" w:cs="Times New Roman"/>
          <w:sz w:val="24"/>
        </w:rPr>
        <w:t>by translating</w:t>
      </w:r>
      <w:r w:rsidRPr="006A665A">
        <w:rPr>
          <w:rFonts w:ascii="Times New Roman" w:hAnsi="Times New Roman" w:cs="Times New Roman"/>
          <w:sz w:val="24"/>
        </w:rPr>
        <w:t xml:space="preserve"> research</w:t>
      </w:r>
      <w:r>
        <w:rPr>
          <w:rFonts w:ascii="Times New Roman" w:hAnsi="Times New Roman" w:cs="Times New Roman"/>
          <w:sz w:val="24"/>
        </w:rPr>
        <w:t xml:space="preserve"> ideas</w:t>
      </w:r>
      <w:r w:rsidRPr="006A665A">
        <w:rPr>
          <w:rFonts w:ascii="Times New Roman" w:hAnsi="Times New Roman" w:cs="Times New Roman"/>
          <w:sz w:val="24"/>
        </w:rPr>
        <w:t xml:space="preserve"> into commercial</w:t>
      </w:r>
      <w:r>
        <w:rPr>
          <w:rFonts w:ascii="Times New Roman" w:hAnsi="Times New Roman" w:cs="Times New Roman"/>
          <w:sz w:val="24"/>
        </w:rPr>
        <w:t>ly viable</w:t>
      </w:r>
      <w:r w:rsidRPr="006A665A">
        <w:rPr>
          <w:rFonts w:ascii="Times New Roman" w:hAnsi="Times New Roman" w:cs="Times New Roman"/>
          <w:sz w:val="24"/>
        </w:rPr>
        <w:t xml:space="preserve"> activities</w:t>
      </w:r>
      <w:r>
        <w:rPr>
          <w:rFonts w:ascii="Times New Roman" w:hAnsi="Times New Roman" w:cs="Times New Roman"/>
          <w:sz w:val="24"/>
        </w:rPr>
        <w:t xml:space="preserve"> that result in</w:t>
      </w:r>
      <w:r w:rsidRPr="006A665A">
        <w:rPr>
          <w:rFonts w:ascii="Times New Roman" w:hAnsi="Times New Roman" w:cs="Times New Roman"/>
          <w:sz w:val="24"/>
        </w:rPr>
        <w:t xml:space="preserve"> a multiplier effect on the economy at large</w:t>
      </w:r>
      <w:r>
        <w:rPr>
          <w:rFonts w:ascii="Times New Roman" w:hAnsi="Times New Roman" w:cs="Times New Roman"/>
          <w:sz w:val="24"/>
        </w:rPr>
        <w:t>.</w:t>
      </w:r>
    </w:p>
    <w:p w14:paraId="48081FDC" w14:textId="3BBDBF39" w:rsidR="00AD2204" w:rsidRDefault="006552AE" w:rsidP="00EA2664">
      <w:pPr>
        <w:spacing w:line="360" w:lineRule="auto"/>
        <w:jc w:val="both"/>
        <w:rPr>
          <w:rFonts w:ascii="Times New Roman" w:hAnsi="Times New Roman" w:cs="Times New Roman"/>
          <w:b/>
          <w:sz w:val="24"/>
        </w:rPr>
      </w:pPr>
      <w:r>
        <w:rPr>
          <w:rFonts w:ascii="Times New Roman" w:hAnsi="Times New Roman" w:cs="Times New Roman"/>
          <w:b/>
          <w:sz w:val="24"/>
        </w:rPr>
        <w:lastRenderedPageBreak/>
        <w:t>2</w:t>
      </w:r>
      <w:r w:rsidR="00E805FC" w:rsidRPr="00E805FC">
        <w:rPr>
          <w:rFonts w:ascii="Times New Roman" w:hAnsi="Times New Roman" w:cs="Times New Roman"/>
          <w:b/>
          <w:sz w:val="24"/>
        </w:rPr>
        <w:t>.0</w:t>
      </w:r>
      <w:r w:rsidR="00E805FC">
        <w:rPr>
          <w:rFonts w:ascii="Times New Roman" w:hAnsi="Times New Roman" w:cs="Times New Roman"/>
          <w:sz w:val="24"/>
        </w:rPr>
        <w:t xml:space="preserve"> </w:t>
      </w:r>
      <w:r w:rsidR="00AD2204" w:rsidRPr="00AD2204">
        <w:rPr>
          <w:rFonts w:ascii="Times New Roman" w:hAnsi="Times New Roman" w:cs="Times New Roman"/>
          <w:b/>
          <w:sz w:val="24"/>
        </w:rPr>
        <w:t>Background</w:t>
      </w:r>
    </w:p>
    <w:p w14:paraId="75FB8FCD" w14:textId="7AD9ACE3" w:rsidR="005B166A" w:rsidRDefault="00AD2204" w:rsidP="00EA2664">
      <w:pPr>
        <w:spacing w:line="360" w:lineRule="auto"/>
        <w:jc w:val="both"/>
        <w:rPr>
          <w:rFonts w:ascii="Times New Roman" w:hAnsi="Times New Roman" w:cs="Times New Roman"/>
          <w:sz w:val="24"/>
          <w:szCs w:val="24"/>
        </w:rPr>
      </w:pPr>
      <w:r w:rsidRPr="002868DD">
        <w:rPr>
          <w:rFonts w:ascii="Times New Roman" w:hAnsi="Times New Roman" w:cs="Times New Roman"/>
          <w:sz w:val="24"/>
          <w:szCs w:val="24"/>
        </w:rPr>
        <w:t>FUSION presents a funding programme that supports Research and Innovation with the ultimate goal of promoting and supporting local research and innovation</w:t>
      </w:r>
      <w:r w:rsidR="007A4926">
        <w:rPr>
          <w:rFonts w:ascii="Times New Roman" w:hAnsi="Times New Roman" w:cs="Times New Roman"/>
          <w:sz w:val="24"/>
          <w:szCs w:val="24"/>
        </w:rPr>
        <w:t xml:space="preserve">, as well as </w:t>
      </w:r>
      <w:r w:rsidRPr="002868DD">
        <w:rPr>
          <w:rFonts w:ascii="Times New Roman" w:hAnsi="Times New Roman" w:cs="Times New Roman"/>
          <w:sz w:val="24"/>
          <w:szCs w:val="24"/>
        </w:rPr>
        <w:t>providing the necessary handholding in order to enable researchers and technologists to turn their innovative ide</w:t>
      </w:r>
      <w:r w:rsidR="002868DD">
        <w:rPr>
          <w:rFonts w:ascii="Times New Roman" w:hAnsi="Times New Roman" w:cs="Times New Roman"/>
          <w:sz w:val="24"/>
          <w:szCs w:val="24"/>
        </w:rPr>
        <w:t xml:space="preserve">as into a market ready reality. </w:t>
      </w:r>
      <w:r w:rsidR="007A4926">
        <w:rPr>
          <w:rFonts w:ascii="Times New Roman" w:hAnsi="Times New Roman" w:cs="Times New Roman"/>
          <w:sz w:val="24"/>
          <w:szCs w:val="24"/>
        </w:rPr>
        <w:t xml:space="preserve">In </w:t>
      </w:r>
      <w:r w:rsidR="00F26FAA">
        <w:rPr>
          <w:rFonts w:ascii="Times New Roman" w:hAnsi="Times New Roman" w:cs="Times New Roman"/>
          <w:sz w:val="24"/>
          <w:szCs w:val="24"/>
        </w:rPr>
        <w:t xml:space="preserve">so </w:t>
      </w:r>
      <w:r w:rsidR="007A4926">
        <w:rPr>
          <w:rFonts w:ascii="Times New Roman" w:hAnsi="Times New Roman" w:cs="Times New Roman"/>
          <w:sz w:val="24"/>
          <w:szCs w:val="24"/>
        </w:rPr>
        <w:t xml:space="preserve">doing, it </w:t>
      </w:r>
      <w:r w:rsidRPr="002868DD">
        <w:rPr>
          <w:rFonts w:ascii="Times New Roman" w:hAnsi="Times New Roman" w:cs="Times New Roman"/>
          <w:sz w:val="24"/>
          <w:szCs w:val="24"/>
        </w:rPr>
        <w:t>provides the fora in which public and private enterprises</w:t>
      </w:r>
      <w:r w:rsidR="007A4926">
        <w:rPr>
          <w:rFonts w:ascii="Times New Roman" w:hAnsi="Times New Roman" w:cs="Times New Roman"/>
          <w:sz w:val="24"/>
          <w:szCs w:val="24"/>
        </w:rPr>
        <w:t xml:space="preserve"> can</w:t>
      </w:r>
      <w:r w:rsidRPr="002868DD">
        <w:rPr>
          <w:rFonts w:ascii="Times New Roman" w:hAnsi="Times New Roman" w:cs="Times New Roman"/>
          <w:sz w:val="24"/>
          <w:szCs w:val="24"/>
        </w:rPr>
        <w:t xml:space="preserve"> invest in more innovative, eco-efficient products and services. This</w:t>
      </w:r>
      <w:r w:rsidR="00F26FAA">
        <w:rPr>
          <w:rFonts w:ascii="Times New Roman" w:hAnsi="Times New Roman" w:cs="Times New Roman"/>
          <w:sz w:val="24"/>
          <w:szCs w:val="24"/>
        </w:rPr>
        <w:t>,</w:t>
      </w:r>
      <w:r w:rsidRPr="002868DD">
        <w:rPr>
          <w:rFonts w:ascii="Times New Roman" w:hAnsi="Times New Roman" w:cs="Times New Roman"/>
          <w:sz w:val="24"/>
          <w:szCs w:val="24"/>
        </w:rPr>
        <w:t xml:space="preserve"> in turn</w:t>
      </w:r>
      <w:r w:rsidR="00F26FAA">
        <w:rPr>
          <w:rFonts w:ascii="Times New Roman" w:hAnsi="Times New Roman" w:cs="Times New Roman"/>
          <w:sz w:val="24"/>
          <w:szCs w:val="24"/>
        </w:rPr>
        <w:t>,</w:t>
      </w:r>
      <w:r w:rsidRPr="002868DD">
        <w:rPr>
          <w:rFonts w:ascii="Times New Roman" w:hAnsi="Times New Roman" w:cs="Times New Roman"/>
          <w:sz w:val="24"/>
          <w:szCs w:val="24"/>
        </w:rPr>
        <w:t xml:space="preserve"> enables the Maltese economy to become more resource-efficient, competitive and a</w:t>
      </w:r>
      <w:r w:rsidR="002868DD">
        <w:rPr>
          <w:rFonts w:ascii="Times New Roman" w:hAnsi="Times New Roman" w:cs="Times New Roman"/>
          <w:sz w:val="24"/>
          <w:szCs w:val="24"/>
        </w:rPr>
        <w:t xml:space="preserve">ttractive to foreign investors. </w:t>
      </w:r>
      <w:r w:rsidR="007A4926">
        <w:rPr>
          <w:rFonts w:ascii="Times New Roman" w:hAnsi="Times New Roman" w:cs="Times New Roman"/>
          <w:sz w:val="24"/>
          <w:szCs w:val="24"/>
        </w:rPr>
        <w:t>The programme prioriti</w:t>
      </w:r>
      <w:r w:rsidR="00F26FAA">
        <w:rPr>
          <w:rFonts w:ascii="Times New Roman" w:hAnsi="Times New Roman" w:cs="Times New Roman"/>
          <w:sz w:val="24"/>
          <w:szCs w:val="24"/>
        </w:rPr>
        <w:t>s</w:t>
      </w:r>
      <w:r w:rsidR="007A4926">
        <w:rPr>
          <w:rFonts w:ascii="Times New Roman" w:hAnsi="Times New Roman" w:cs="Times New Roman"/>
          <w:sz w:val="24"/>
          <w:szCs w:val="24"/>
        </w:rPr>
        <w:t xml:space="preserve">es projects </w:t>
      </w:r>
      <w:r w:rsidR="00F26FAA">
        <w:rPr>
          <w:rFonts w:ascii="Times New Roman" w:hAnsi="Times New Roman" w:cs="Times New Roman"/>
          <w:sz w:val="24"/>
          <w:szCs w:val="24"/>
        </w:rPr>
        <w:t>which</w:t>
      </w:r>
      <w:r w:rsidR="007A4926">
        <w:rPr>
          <w:rFonts w:ascii="Times New Roman" w:hAnsi="Times New Roman" w:cs="Times New Roman"/>
          <w:sz w:val="24"/>
          <w:szCs w:val="24"/>
        </w:rPr>
        <w:t xml:space="preserve"> fall</w:t>
      </w:r>
      <w:r w:rsidR="00686A9D">
        <w:rPr>
          <w:rFonts w:ascii="Times New Roman" w:hAnsi="Times New Roman" w:cs="Times New Roman"/>
          <w:sz w:val="24"/>
          <w:szCs w:val="24"/>
        </w:rPr>
        <w:t xml:space="preserve"> within the Smart Specialisation</w:t>
      </w:r>
      <w:r w:rsidR="007A4926">
        <w:rPr>
          <w:rFonts w:ascii="Times New Roman" w:hAnsi="Times New Roman" w:cs="Times New Roman"/>
          <w:sz w:val="24"/>
          <w:szCs w:val="24"/>
        </w:rPr>
        <w:t xml:space="preserve"> Areas. </w:t>
      </w:r>
    </w:p>
    <w:p w14:paraId="4EC8AE12" w14:textId="77777777" w:rsidR="00FD0381" w:rsidRDefault="00AD2204" w:rsidP="00EA2664">
      <w:pPr>
        <w:spacing w:line="360" w:lineRule="auto"/>
        <w:jc w:val="both"/>
        <w:rPr>
          <w:rFonts w:ascii="Times New Roman" w:hAnsi="Times New Roman" w:cs="Times New Roman"/>
          <w:sz w:val="24"/>
          <w:szCs w:val="24"/>
        </w:rPr>
      </w:pPr>
      <w:r w:rsidRPr="002868DD">
        <w:rPr>
          <w:rFonts w:ascii="Times New Roman" w:hAnsi="Times New Roman" w:cs="Times New Roman"/>
          <w:sz w:val="24"/>
          <w:szCs w:val="24"/>
        </w:rPr>
        <w:t xml:space="preserve">FUSION is composed of two main programmes: the Commercialisation Voucher Programme and the Technology Development Programme. </w:t>
      </w:r>
      <w:r w:rsidR="002868DD">
        <w:rPr>
          <w:rFonts w:ascii="Times New Roman" w:hAnsi="Times New Roman" w:cs="Times New Roman"/>
          <w:sz w:val="24"/>
          <w:szCs w:val="24"/>
        </w:rPr>
        <w:t xml:space="preserve">The former consists of three stages </w:t>
      </w:r>
      <w:r w:rsidR="0066716D">
        <w:rPr>
          <w:rFonts w:ascii="Times New Roman" w:hAnsi="Times New Roman" w:cs="Times New Roman"/>
          <w:sz w:val="24"/>
          <w:szCs w:val="24"/>
        </w:rPr>
        <w:t>(and hence three Vouchers),</w:t>
      </w:r>
      <w:r w:rsidRPr="002868DD">
        <w:rPr>
          <w:rFonts w:ascii="Times New Roman" w:hAnsi="Times New Roman" w:cs="Times New Roman"/>
          <w:sz w:val="24"/>
          <w:szCs w:val="24"/>
        </w:rPr>
        <w:t xml:space="preserve"> </w:t>
      </w:r>
      <w:r w:rsidR="002868DD">
        <w:rPr>
          <w:rFonts w:ascii="Times New Roman" w:hAnsi="Times New Roman" w:cs="Times New Roman"/>
          <w:sz w:val="24"/>
          <w:szCs w:val="24"/>
        </w:rPr>
        <w:t>support</w:t>
      </w:r>
      <w:r w:rsidR="0066716D">
        <w:rPr>
          <w:rFonts w:ascii="Times New Roman" w:hAnsi="Times New Roman" w:cs="Times New Roman"/>
          <w:sz w:val="24"/>
          <w:szCs w:val="24"/>
        </w:rPr>
        <w:t>ing</w:t>
      </w:r>
      <w:r w:rsidR="002868DD">
        <w:rPr>
          <w:rFonts w:ascii="Times New Roman" w:hAnsi="Times New Roman" w:cs="Times New Roman"/>
          <w:sz w:val="24"/>
          <w:szCs w:val="24"/>
        </w:rPr>
        <w:t xml:space="preserve"> the assessment of </w:t>
      </w:r>
      <w:r w:rsidRPr="002868DD">
        <w:rPr>
          <w:rFonts w:ascii="Times New Roman" w:hAnsi="Times New Roman" w:cs="Times New Roman"/>
          <w:sz w:val="24"/>
          <w:szCs w:val="24"/>
        </w:rPr>
        <w:t>commercialisation potential prior to the actual undertaking of any research and development</w:t>
      </w:r>
      <w:r w:rsidR="0066716D">
        <w:rPr>
          <w:rFonts w:ascii="Times New Roman" w:hAnsi="Times New Roman" w:cs="Times New Roman"/>
          <w:sz w:val="24"/>
          <w:szCs w:val="24"/>
        </w:rPr>
        <w:t xml:space="preserve"> under the Technology Development Programme</w:t>
      </w:r>
      <w:r w:rsidRPr="002868DD">
        <w:rPr>
          <w:rFonts w:ascii="Times New Roman" w:hAnsi="Times New Roman" w:cs="Times New Roman"/>
          <w:sz w:val="24"/>
          <w:szCs w:val="24"/>
        </w:rPr>
        <w:t xml:space="preserve">. </w:t>
      </w:r>
      <w:r w:rsidR="002868DD">
        <w:rPr>
          <w:rFonts w:ascii="Times New Roman" w:hAnsi="Times New Roman" w:cs="Times New Roman"/>
          <w:sz w:val="24"/>
          <w:szCs w:val="24"/>
        </w:rPr>
        <w:t>It assists</w:t>
      </w:r>
      <w:r w:rsidRPr="002868DD">
        <w:rPr>
          <w:rFonts w:ascii="Times New Roman" w:hAnsi="Times New Roman" w:cs="Times New Roman"/>
          <w:sz w:val="24"/>
          <w:szCs w:val="24"/>
        </w:rPr>
        <w:t xml:space="preserve"> inventors, being researchers or </w:t>
      </w:r>
      <w:r w:rsidR="002868DD">
        <w:rPr>
          <w:rFonts w:ascii="Times New Roman" w:hAnsi="Times New Roman" w:cs="Times New Roman"/>
          <w:sz w:val="24"/>
          <w:szCs w:val="24"/>
        </w:rPr>
        <w:t>industry players</w:t>
      </w:r>
      <w:r w:rsidRPr="002868DD">
        <w:rPr>
          <w:rFonts w:ascii="Times New Roman" w:hAnsi="Times New Roman" w:cs="Times New Roman"/>
          <w:sz w:val="24"/>
          <w:szCs w:val="24"/>
        </w:rPr>
        <w:t xml:space="preserve"> to assess the commercial and market potential of their ideas.</w:t>
      </w:r>
      <w:r w:rsidR="002868DD">
        <w:rPr>
          <w:rFonts w:ascii="Times New Roman" w:hAnsi="Times New Roman" w:cs="Times New Roman"/>
          <w:sz w:val="24"/>
          <w:szCs w:val="24"/>
        </w:rPr>
        <w:t xml:space="preserve"> </w:t>
      </w:r>
    </w:p>
    <w:p w14:paraId="03CAD976" w14:textId="2DE1B0E1" w:rsidR="00AD2204" w:rsidRPr="002868DD" w:rsidRDefault="002868DD" w:rsidP="00EA26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2868DD">
        <w:rPr>
          <w:rFonts w:ascii="Times New Roman" w:hAnsi="Times New Roman" w:cs="Times New Roman"/>
          <w:sz w:val="24"/>
          <w:szCs w:val="24"/>
        </w:rPr>
        <w:t>Technology Development Programme</w:t>
      </w:r>
      <w:r w:rsidR="00EA2664">
        <w:rPr>
          <w:rFonts w:ascii="Times New Roman" w:hAnsi="Times New Roman" w:cs="Times New Roman"/>
          <w:sz w:val="24"/>
          <w:szCs w:val="24"/>
        </w:rPr>
        <w:t>,</w:t>
      </w:r>
      <w:r w:rsidRPr="002868DD">
        <w:rPr>
          <w:rFonts w:ascii="Times New Roman" w:hAnsi="Times New Roman" w:cs="Times New Roman"/>
          <w:sz w:val="24"/>
          <w:szCs w:val="24"/>
        </w:rPr>
        <w:t xml:space="preserve"> </w:t>
      </w:r>
      <w:r>
        <w:rPr>
          <w:rFonts w:ascii="Times New Roman" w:hAnsi="Times New Roman" w:cs="Times New Roman"/>
          <w:sz w:val="24"/>
          <w:szCs w:val="24"/>
        </w:rPr>
        <w:t>in turn</w:t>
      </w:r>
      <w:r w:rsidR="00EA2664">
        <w:rPr>
          <w:rFonts w:ascii="Times New Roman" w:hAnsi="Times New Roman" w:cs="Times New Roman"/>
          <w:sz w:val="24"/>
          <w:szCs w:val="24"/>
        </w:rPr>
        <w:t>,</w:t>
      </w:r>
      <w:r>
        <w:rPr>
          <w:rFonts w:ascii="Times New Roman" w:hAnsi="Times New Roman" w:cs="Times New Roman"/>
          <w:sz w:val="24"/>
          <w:szCs w:val="24"/>
        </w:rPr>
        <w:t xml:space="preserve"> provides</w:t>
      </w:r>
      <w:r w:rsidRPr="002868DD">
        <w:rPr>
          <w:rFonts w:ascii="Times New Roman" w:hAnsi="Times New Roman" w:cs="Times New Roman"/>
          <w:sz w:val="24"/>
          <w:szCs w:val="24"/>
        </w:rPr>
        <w:t xml:space="preserve"> state financing in the form of grants for research, development and innovat</w:t>
      </w:r>
      <w:r>
        <w:rPr>
          <w:rFonts w:ascii="Times New Roman" w:hAnsi="Times New Roman" w:cs="Times New Roman"/>
          <w:sz w:val="24"/>
          <w:szCs w:val="24"/>
        </w:rPr>
        <w:t xml:space="preserve">ion in science and technology. It </w:t>
      </w:r>
      <w:r w:rsidRPr="002868DD">
        <w:rPr>
          <w:rFonts w:ascii="Times New Roman" w:hAnsi="Times New Roman" w:cs="Times New Roman"/>
          <w:sz w:val="24"/>
          <w:szCs w:val="24"/>
        </w:rPr>
        <w:t>fund</w:t>
      </w:r>
      <w:r>
        <w:rPr>
          <w:rFonts w:ascii="Times New Roman" w:hAnsi="Times New Roman" w:cs="Times New Roman"/>
          <w:sz w:val="24"/>
          <w:szCs w:val="24"/>
        </w:rPr>
        <w:t>s</w:t>
      </w:r>
      <w:r w:rsidRPr="002868DD">
        <w:rPr>
          <w:rFonts w:ascii="Times New Roman" w:hAnsi="Times New Roman" w:cs="Times New Roman"/>
          <w:sz w:val="24"/>
          <w:szCs w:val="24"/>
        </w:rPr>
        <w:t xml:space="preserve"> the actual development of the research and innovation proposal with the possibility of having a proto</w:t>
      </w:r>
      <w:r>
        <w:rPr>
          <w:rFonts w:ascii="Times New Roman" w:hAnsi="Times New Roman" w:cs="Times New Roman"/>
          <w:sz w:val="24"/>
          <w:szCs w:val="24"/>
        </w:rPr>
        <w:t xml:space="preserve">type of the proposed solution. </w:t>
      </w:r>
      <w:r w:rsidR="0066716D">
        <w:rPr>
          <w:rFonts w:ascii="Times New Roman" w:hAnsi="Times New Roman" w:cs="Times New Roman"/>
          <w:sz w:val="24"/>
          <w:szCs w:val="24"/>
        </w:rPr>
        <w:t xml:space="preserve">To further supplement the research, a further </w:t>
      </w:r>
      <w:r w:rsidR="00686A9D">
        <w:rPr>
          <w:rFonts w:ascii="Times New Roman" w:hAnsi="Times New Roman" w:cs="Times New Roman"/>
          <w:sz w:val="24"/>
          <w:szCs w:val="24"/>
        </w:rPr>
        <w:t>three vouchers covering</w:t>
      </w:r>
      <w:r w:rsidR="007A4926">
        <w:rPr>
          <w:rFonts w:ascii="Times New Roman" w:hAnsi="Times New Roman" w:cs="Times New Roman"/>
          <w:sz w:val="24"/>
          <w:szCs w:val="24"/>
        </w:rPr>
        <w:t xml:space="preserve"> the initial patent application;</w:t>
      </w:r>
      <w:r>
        <w:rPr>
          <w:rFonts w:ascii="Times New Roman" w:hAnsi="Times New Roman" w:cs="Times New Roman"/>
          <w:sz w:val="24"/>
          <w:szCs w:val="24"/>
        </w:rPr>
        <w:t xml:space="preserve"> the busin</w:t>
      </w:r>
      <w:r w:rsidR="007A4926">
        <w:rPr>
          <w:rFonts w:ascii="Times New Roman" w:hAnsi="Times New Roman" w:cs="Times New Roman"/>
          <w:sz w:val="24"/>
          <w:szCs w:val="24"/>
        </w:rPr>
        <w:t>ess plan; and investors meetings</w:t>
      </w:r>
      <w:r w:rsidR="0066716D">
        <w:rPr>
          <w:rFonts w:ascii="Times New Roman" w:hAnsi="Times New Roman" w:cs="Times New Roman"/>
          <w:sz w:val="24"/>
          <w:szCs w:val="24"/>
        </w:rPr>
        <w:t xml:space="preserve"> are also offered.</w:t>
      </w:r>
    </w:p>
    <w:p w14:paraId="18052D15" w14:textId="2A124A58" w:rsidR="00AD2204" w:rsidRDefault="007A4926" w:rsidP="00EA2664">
      <w:pPr>
        <w:spacing w:line="360" w:lineRule="auto"/>
        <w:jc w:val="both"/>
        <w:rPr>
          <w:rFonts w:ascii="Times New Roman" w:hAnsi="Times New Roman" w:cs="Times New Roman"/>
          <w:sz w:val="24"/>
          <w:szCs w:val="24"/>
        </w:rPr>
      </w:pPr>
      <w:r>
        <w:rPr>
          <w:rFonts w:ascii="Times New Roman" w:hAnsi="Times New Roman" w:cs="Times New Roman"/>
          <w:sz w:val="24"/>
          <w:szCs w:val="24"/>
        </w:rPr>
        <w:t>The diagram below provides a detailed step by step approach for FUSION</w:t>
      </w:r>
      <w:r w:rsidR="00DE36FB">
        <w:rPr>
          <w:rFonts w:ascii="Times New Roman" w:hAnsi="Times New Roman" w:cs="Times New Roman"/>
          <w:sz w:val="24"/>
          <w:szCs w:val="24"/>
        </w:rPr>
        <w:t>,</w:t>
      </w:r>
      <w:r w:rsidR="0066716D">
        <w:rPr>
          <w:rFonts w:ascii="Times New Roman" w:hAnsi="Times New Roman" w:cs="Times New Roman"/>
          <w:sz w:val="24"/>
          <w:szCs w:val="24"/>
        </w:rPr>
        <w:t xml:space="preserve"> together with the related timelines for each stage as well as the </w:t>
      </w:r>
      <w:r w:rsidR="0075116E">
        <w:rPr>
          <w:rFonts w:ascii="Times New Roman" w:hAnsi="Times New Roman" w:cs="Times New Roman"/>
          <w:sz w:val="24"/>
          <w:szCs w:val="24"/>
        </w:rPr>
        <w:t>cost</w:t>
      </w:r>
      <w:r w:rsidR="0066716D">
        <w:rPr>
          <w:rFonts w:ascii="Times New Roman" w:hAnsi="Times New Roman" w:cs="Times New Roman"/>
          <w:sz w:val="24"/>
          <w:szCs w:val="24"/>
        </w:rPr>
        <w:t xml:space="preserve"> of the activities (excl. VAT)</w:t>
      </w:r>
      <w:r>
        <w:rPr>
          <w:rFonts w:ascii="Times New Roman" w:hAnsi="Times New Roman" w:cs="Times New Roman"/>
          <w:sz w:val="24"/>
          <w:szCs w:val="24"/>
        </w:rPr>
        <w:t>:</w:t>
      </w:r>
    </w:p>
    <w:p w14:paraId="199F2E5C" w14:textId="1377BD6B" w:rsidR="007A4926" w:rsidRDefault="007A4926" w:rsidP="00EA2664">
      <w:pPr>
        <w:spacing w:line="360" w:lineRule="auto"/>
        <w:jc w:val="both"/>
        <w:rPr>
          <w:rFonts w:ascii="Times New Roman" w:hAnsi="Times New Roman" w:cs="Times New Roman"/>
          <w:sz w:val="24"/>
          <w:szCs w:val="24"/>
        </w:rPr>
      </w:pPr>
    </w:p>
    <w:p w14:paraId="3A623702" w14:textId="62BC3076" w:rsidR="0075116E" w:rsidRDefault="0075116E" w:rsidP="00EA2664">
      <w:pPr>
        <w:spacing w:line="360" w:lineRule="auto"/>
        <w:jc w:val="both"/>
        <w:rPr>
          <w:rFonts w:ascii="Times New Roman" w:hAnsi="Times New Roman" w:cs="Times New Roman"/>
          <w:sz w:val="24"/>
          <w:szCs w:val="24"/>
        </w:rPr>
      </w:pPr>
    </w:p>
    <w:p w14:paraId="78200F6D" w14:textId="73AA6F62" w:rsidR="009205D4" w:rsidRDefault="00D5157E" w:rsidP="00EA2664">
      <w:pPr>
        <w:spacing w:line="360" w:lineRule="auto"/>
        <w:rPr>
          <w:rFonts w:ascii="Times New Roman" w:hAnsi="Times New Roman" w:cs="Times New Roman"/>
          <w:b/>
          <w:sz w:val="24"/>
        </w:rPr>
      </w:pPr>
      <w:r>
        <w:rPr>
          <w:rFonts w:ascii="Times New Roman" w:hAnsi="Times New Roman" w:cs="Times New Roman"/>
          <w:noProof/>
          <w:sz w:val="24"/>
          <w:szCs w:val="24"/>
          <w:lang w:eastAsia="en-GB"/>
        </w:rPr>
        <w:lastRenderedPageBreak/>
        <w:drawing>
          <wp:anchor distT="0" distB="0" distL="114300" distR="114300" simplePos="0" relativeHeight="251667456" behindDoc="1" locked="0" layoutInCell="1" allowOverlap="1" wp14:anchorId="7F232CEC" wp14:editId="522A074D">
            <wp:simplePos x="0" y="0"/>
            <wp:positionH relativeFrom="column">
              <wp:posOffset>-123825</wp:posOffset>
            </wp:positionH>
            <wp:positionV relativeFrom="paragraph">
              <wp:posOffset>-38100</wp:posOffset>
            </wp:positionV>
            <wp:extent cx="5867400" cy="4801235"/>
            <wp:effectExtent l="0" t="0" r="0" b="0"/>
            <wp:wrapThrough wrapText="bothSides">
              <wp:wrapPolygon edited="0">
                <wp:start x="0" y="0"/>
                <wp:lineTo x="0" y="10884"/>
                <wp:lineTo x="5821" y="10970"/>
                <wp:lineTo x="2455" y="12170"/>
                <wp:lineTo x="2455" y="21083"/>
                <wp:lineTo x="6803" y="21511"/>
                <wp:lineTo x="11291" y="21511"/>
                <wp:lineTo x="21179" y="21511"/>
                <wp:lineTo x="21319" y="11313"/>
                <wp:lineTo x="20618" y="11227"/>
                <wp:lineTo x="21530" y="10884"/>
                <wp:lineTo x="215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4801235"/>
                    </a:xfrm>
                    <a:prstGeom prst="rect">
                      <a:avLst/>
                    </a:prstGeom>
                    <a:noFill/>
                  </pic:spPr>
                </pic:pic>
              </a:graphicData>
            </a:graphic>
            <wp14:sizeRelH relativeFrom="page">
              <wp14:pctWidth>0</wp14:pctWidth>
            </wp14:sizeRelH>
            <wp14:sizeRelV relativeFrom="page">
              <wp14:pctHeight>0</wp14:pctHeight>
            </wp14:sizeRelV>
          </wp:anchor>
        </w:drawing>
      </w:r>
    </w:p>
    <w:p w14:paraId="06B3421B" w14:textId="77777777" w:rsidR="00D5157E" w:rsidRDefault="00D5157E" w:rsidP="00EA2664">
      <w:pPr>
        <w:spacing w:line="360" w:lineRule="auto"/>
        <w:rPr>
          <w:rFonts w:ascii="Times New Roman" w:hAnsi="Times New Roman" w:cs="Times New Roman"/>
          <w:b/>
          <w:sz w:val="24"/>
        </w:rPr>
      </w:pPr>
    </w:p>
    <w:p w14:paraId="25FBB996" w14:textId="77777777" w:rsidR="00D5157E" w:rsidRDefault="00D5157E" w:rsidP="00EA2664">
      <w:pPr>
        <w:spacing w:line="360" w:lineRule="auto"/>
        <w:rPr>
          <w:rFonts w:ascii="Times New Roman" w:hAnsi="Times New Roman" w:cs="Times New Roman"/>
          <w:b/>
          <w:sz w:val="24"/>
        </w:rPr>
      </w:pPr>
    </w:p>
    <w:p w14:paraId="450B76AD" w14:textId="77777777" w:rsidR="00D5157E" w:rsidRDefault="00D5157E" w:rsidP="00EA2664">
      <w:pPr>
        <w:spacing w:line="360" w:lineRule="auto"/>
        <w:rPr>
          <w:rFonts w:ascii="Times New Roman" w:hAnsi="Times New Roman" w:cs="Times New Roman"/>
          <w:b/>
          <w:sz w:val="24"/>
        </w:rPr>
      </w:pPr>
    </w:p>
    <w:p w14:paraId="63D493C0" w14:textId="77777777" w:rsidR="00D5157E" w:rsidRDefault="00D5157E" w:rsidP="00EA2664">
      <w:pPr>
        <w:spacing w:line="360" w:lineRule="auto"/>
        <w:rPr>
          <w:rFonts w:ascii="Times New Roman" w:hAnsi="Times New Roman" w:cs="Times New Roman"/>
          <w:b/>
          <w:sz w:val="24"/>
        </w:rPr>
      </w:pPr>
    </w:p>
    <w:p w14:paraId="6D3522D6" w14:textId="77777777" w:rsidR="00D5157E" w:rsidRDefault="00D5157E" w:rsidP="00EA2664">
      <w:pPr>
        <w:spacing w:line="360" w:lineRule="auto"/>
        <w:rPr>
          <w:rFonts w:ascii="Times New Roman" w:hAnsi="Times New Roman" w:cs="Times New Roman"/>
          <w:b/>
          <w:sz w:val="24"/>
        </w:rPr>
      </w:pPr>
    </w:p>
    <w:p w14:paraId="2A864FC6" w14:textId="77777777" w:rsidR="00D5157E" w:rsidRDefault="00D5157E" w:rsidP="00EA2664">
      <w:pPr>
        <w:spacing w:line="360" w:lineRule="auto"/>
        <w:rPr>
          <w:rFonts w:ascii="Times New Roman" w:hAnsi="Times New Roman" w:cs="Times New Roman"/>
          <w:b/>
          <w:sz w:val="24"/>
        </w:rPr>
      </w:pPr>
    </w:p>
    <w:p w14:paraId="20C7A3FE" w14:textId="77777777" w:rsidR="00FD0381" w:rsidRDefault="006552AE" w:rsidP="00EA2664">
      <w:pPr>
        <w:spacing w:line="360" w:lineRule="auto"/>
        <w:rPr>
          <w:rFonts w:ascii="Times New Roman" w:hAnsi="Times New Roman" w:cs="Times New Roman"/>
          <w:b/>
          <w:sz w:val="24"/>
        </w:rPr>
      </w:pPr>
      <w:r>
        <w:rPr>
          <w:rFonts w:ascii="Times New Roman" w:hAnsi="Times New Roman" w:cs="Times New Roman"/>
          <w:b/>
          <w:sz w:val="24"/>
        </w:rPr>
        <w:t>3</w:t>
      </w:r>
      <w:r w:rsidR="00E805FC">
        <w:rPr>
          <w:rFonts w:ascii="Times New Roman" w:hAnsi="Times New Roman" w:cs="Times New Roman"/>
          <w:b/>
          <w:sz w:val="24"/>
        </w:rPr>
        <w:t xml:space="preserve">.0 </w:t>
      </w:r>
      <w:r w:rsidR="001145A8" w:rsidRPr="001145A8">
        <w:rPr>
          <w:rFonts w:ascii="Times New Roman" w:hAnsi="Times New Roman" w:cs="Times New Roman"/>
          <w:b/>
          <w:sz w:val="24"/>
        </w:rPr>
        <w:t>Service Requirements</w:t>
      </w:r>
    </w:p>
    <w:p w14:paraId="25EB034B" w14:textId="3ECD3AA2" w:rsidR="003B07A7" w:rsidRDefault="002D007A" w:rsidP="00EA2664">
      <w:pPr>
        <w:spacing w:line="360" w:lineRule="auto"/>
        <w:jc w:val="both"/>
        <w:rPr>
          <w:rFonts w:ascii="Times New Roman" w:hAnsi="Times New Roman" w:cs="Times New Roman"/>
          <w:sz w:val="24"/>
        </w:rPr>
      </w:pPr>
      <w:r w:rsidRPr="00DE36FB">
        <w:rPr>
          <w:rFonts w:ascii="Times New Roman" w:hAnsi="Times New Roman" w:cs="Times New Roman"/>
          <w:b/>
          <w:sz w:val="24"/>
          <w:lang w:val="mt-MT"/>
        </w:rPr>
        <w:t>3.1</w:t>
      </w:r>
      <w:r>
        <w:rPr>
          <w:rFonts w:ascii="Times New Roman" w:hAnsi="Times New Roman" w:cs="Times New Roman"/>
          <w:sz w:val="24"/>
          <w:lang w:val="mt-MT"/>
        </w:rPr>
        <w:t xml:space="preserve"> </w:t>
      </w:r>
      <w:r w:rsidR="00A9712E">
        <w:rPr>
          <w:rFonts w:ascii="Times New Roman" w:hAnsi="Times New Roman" w:cs="Times New Roman"/>
          <w:sz w:val="24"/>
        </w:rPr>
        <w:t>Service Pr</w:t>
      </w:r>
      <w:r w:rsidR="00706940">
        <w:rPr>
          <w:rFonts w:ascii="Times New Roman" w:hAnsi="Times New Roman" w:cs="Times New Roman"/>
          <w:sz w:val="24"/>
        </w:rPr>
        <w:t>oviders are expected to assist beneficiaries</w:t>
      </w:r>
      <w:r w:rsidR="00A9712E">
        <w:rPr>
          <w:rFonts w:ascii="Times New Roman" w:hAnsi="Times New Roman" w:cs="Times New Roman"/>
          <w:sz w:val="24"/>
        </w:rPr>
        <w:t xml:space="preserve"> of the </w:t>
      </w:r>
      <w:r w:rsidR="00F26FAA">
        <w:rPr>
          <w:rFonts w:ascii="Times New Roman" w:hAnsi="Times New Roman" w:cs="Times New Roman"/>
          <w:sz w:val="24"/>
          <w:szCs w:val="24"/>
        </w:rPr>
        <w:t xml:space="preserve">FUSION </w:t>
      </w:r>
      <w:r w:rsidR="00FB1B80">
        <w:rPr>
          <w:rFonts w:ascii="Times New Roman" w:hAnsi="Times New Roman" w:cs="Times New Roman"/>
          <w:sz w:val="24"/>
          <w:szCs w:val="24"/>
        </w:rPr>
        <w:t xml:space="preserve">R&amp;I </w:t>
      </w:r>
      <w:r w:rsidR="00F26FAA" w:rsidRPr="002868DD">
        <w:rPr>
          <w:rFonts w:ascii="Times New Roman" w:hAnsi="Times New Roman" w:cs="Times New Roman"/>
          <w:sz w:val="24"/>
          <w:szCs w:val="24"/>
        </w:rPr>
        <w:t>Programme</w:t>
      </w:r>
      <w:r w:rsidR="00FB1B80">
        <w:rPr>
          <w:rFonts w:ascii="Times New Roman" w:hAnsi="Times New Roman" w:cs="Times New Roman"/>
          <w:sz w:val="24"/>
          <w:szCs w:val="24"/>
        </w:rPr>
        <w:t>s</w:t>
      </w:r>
      <w:r w:rsidR="00A9712E">
        <w:rPr>
          <w:rFonts w:ascii="Times New Roman" w:hAnsi="Times New Roman" w:cs="Times New Roman"/>
          <w:sz w:val="24"/>
        </w:rPr>
        <w:t xml:space="preserve"> in order to better prepare themselves in terms of project proposal and validation</w:t>
      </w:r>
      <w:r w:rsidR="0075116E">
        <w:rPr>
          <w:rFonts w:ascii="Times New Roman" w:hAnsi="Times New Roman" w:cs="Times New Roman"/>
          <w:sz w:val="24"/>
        </w:rPr>
        <w:t xml:space="preserve">. </w:t>
      </w:r>
    </w:p>
    <w:p w14:paraId="43EA1AAE" w14:textId="120CC3B9" w:rsidR="001145A8" w:rsidRDefault="002D007A" w:rsidP="00EA2664">
      <w:pPr>
        <w:spacing w:line="360" w:lineRule="auto"/>
        <w:jc w:val="both"/>
        <w:rPr>
          <w:rFonts w:ascii="Times New Roman" w:hAnsi="Times New Roman" w:cs="Times New Roman"/>
          <w:sz w:val="24"/>
        </w:rPr>
      </w:pPr>
      <w:r w:rsidRPr="00DE36FB">
        <w:rPr>
          <w:rFonts w:ascii="Times New Roman" w:hAnsi="Times New Roman" w:cs="Times New Roman"/>
          <w:b/>
          <w:sz w:val="24"/>
          <w:lang w:val="mt-MT"/>
        </w:rPr>
        <w:t>3.2</w:t>
      </w:r>
      <w:r>
        <w:rPr>
          <w:rFonts w:ascii="Times New Roman" w:hAnsi="Times New Roman" w:cs="Times New Roman"/>
          <w:sz w:val="24"/>
          <w:lang w:val="mt-MT"/>
        </w:rPr>
        <w:t xml:space="preserve"> </w:t>
      </w:r>
      <w:r w:rsidR="001145A8" w:rsidRPr="001145A8">
        <w:rPr>
          <w:rFonts w:ascii="Times New Roman" w:hAnsi="Times New Roman" w:cs="Times New Roman"/>
          <w:sz w:val="24"/>
        </w:rPr>
        <w:t xml:space="preserve">The services that may be allocated to persons or entities registering under this call shall consist of all those tasks necessary to conduct </w:t>
      </w:r>
      <w:r w:rsidR="001145A8">
        <w:rPr>
          <w:rFonts w:ascii="Times New Roman" w:hAnsi="Times New Roman" w:cs="Times New Roman"/>
          <w:sz w:val="24"/>
        </w:rPr>
        <w:t>and concl</w:t>
      </w:r>
      <w:r w:rsidR="009205D4">
        <w:rPr>
          <w:rFonts w:ascii="Times New Roman" w:hAnsi="Times New Roman" w:cs="Times New Roman"/>
          <w:sz w:val="24"/>
        </w:rPr>
        <w:t>ude the Stage assigned.</w:t>
      </w:r>
    </w:p>
    <w:p w14:paraId="4BE5D877" w14:textId="3642A2BC" w:rsidR="001145A8" w:rsidRDefault="002D007A" w:rsidP="00EA2664">
      <w:pPr>
        <w:spacing w:line="360" w:lineRule="auto"/>
        <w:jc w:val="both"/>
        <w:rPr>
          <w:rFonts w:ascii="Times New Roman" w:hAnsi="Times New Roman" w:cs="Times New Roman"/>
          <w:sz w:val="24"/>
        </w:rPr>
      </w:pPr>
      <w:r w:rsidRPr="00DE36FB">
        <w:rPr>
          <w:rFonts w:ascii="Times New Roman" w:hAnsi="Times New Roman" w:cs="Times New Roman"/>
          <w:b/>
          <w:sz w:val="24"/>
          <w:lang w:val="mt-MT"/>
        </w:rPr>
        <w:t>3.3</w:t>
      </w:r>
      <w:r>
        <w:rPr>
          <w:rFonts w:ascii="Times New Roman" w:hAnsi="Times New Roman" w:cs="Times New Roman"/>
          <w:sz w:val="24"/>
          <w:lang w:val="mt-MT"/>
        </w:rPr>
        <w:t xml:space="preserve"> </w:t>
      </w:r>
      <w:r w:rsidR="001145A8" w:rsidRPr="001145A8">
        <w:rPr>
          <w:rFonts w:ascii="Times New Roman" w:hAnsi="Times New Roman" w:cs="Times New Roman"/>
          <w:sz w:val="24"/>
        </w:rPr>
        <w:t>The selected Service Provider</w:t>
      </w:r>
      <w:r w:rsidR="001145A8">
        <w:rPr>
          <w:rFonts w:ascii="Times New Roman" w:hAnsi="Times New Roman" w:cs="Times New Roman"/>
          <w:sz w:val="24"/>
        </w:rPr>
        <w:t>s</w:t>
      </w:r>
      <w:r w:rsidR="001145A8" w:rsidRPr="001145A8">
        <w:rPr>
          <w:rFonts w:ascii="Times New Roman" w:hAnsi="Times New Roman" w:cs="Times New Roman"/>
          <w:sz w:val="24"/>
        </w:rPr>
        <w:t xml:space="preserve"> shall be </w:t>
      </w:r>
      <w:r w:rsidR="00FD0381">
        <w:rPr>
          <w:rFonts w:ascii="Times New Roman" w:hAnsi="Times New Roman" w:cs="Times New Roman"/>
          <w:sz w:val="24"/>
        </w:rPr>
        <w:t xml:space="preserve">either </w:t>
      </w:r>
      <w:r w:rsidR="001145A8" w:rsidRPr="001145A8">
        <w:rPr>
          <w:rFonts w:ascii="Times New Roman" w:hAnsi="Times New Roman" w:cs="Times New Roman"/>
          <w:sz w:val="24"/>
        </w:rPr>
        <w:t>an individual</w:t>
      </w:r>
      <w:r w:rsidR="005B166A">
        <w:rPr>
          <w:rFonts w:ascii="Times New Roman" w:hAnsi="Times New Roman" w:cs="Times New Roman"/>
          <w:sz w:val="24"/>
        </w:rPr>
        <w:t>(s)</w:t>
      </w:r>
      <w:r w:rsidR="001145A8" w:rsidRPr="001145A8">
        <w:rPr>
          <w:rFonts w:ascii="Times New Roman" w:hAnsi="Times New Roman" w:cs="Times New Roman"/>
          <w:sz w:val="24"/>
        </w:rPr>
        <w:t xml:space="preserve"> or </w:t>
      </w:r>
      <w:r w:rsidR="00FD0381">
        <w:rPr>
          <w:rFonts w:ascii="Times New Roman" w:hAnsi="Times New Roman" w:cs="Times New Roman"/>
          <w:sz w:val="24"/>
        </w:rPr>
        <w:t xml:space="preserve">an </w:t>
      </w:r>
      <w:r w:rsidR="001145A8" w:rsidRPr="001145A8">
        <w:rPr>
          <w:rFonts w:ascii="Times New Roman" w:hAnsi="Times New Roman" w:cs="Times New Roman"/>
          <w:sz w:val="24"/>
        </w:rPr>
        <w:t>organisation</w:t>
      </w:r>
      <w:r w:rsidR="001145A8">
        <w:rPr>
          <w:rFonts w:ascii="Times New Roman" w:hAnsi="Times New Roman" w:cs="Times New Roman"/>
          <w:sz w:val="24"/>
        </w:rPr>
        <w:t xml:space="preserve">(s) with a proven track record </w:t>
      </w:r>
      <w:r w:rsidR="001145A8" w:rsidRPr="001145A8">
        <w:rPr>
          <w:rFonts w:ascii="Times New Roman" w:hAnsi="Times New Roman" w:cs="Times New Roman"/>
          <w:sz w:val="24"/>
        </w:rPr>
        <w:t>relevant to IP Check;</w:t>
      </w:r>
      <w:r w:rsidR="001145A8">
        <w:rPr>
          <w:rFonts w:ascii="Times New Roman" w:hAnsi="Times New Roman" w:cs="Times New Roman"/>
          <w:sz w:val="24"/>
        </w:rPr>
        <w:t xml:space="preserve"> </w:t>
      </w:r>
      <w:r w:rsidR="001145A8" w:rsidRPr="001145A8">
        <w:rPr>
          <w:rFonts w:ascii="Times New Roman" w:hAnsi="Times New Roman" w:cs="Times New Roman"/>
          <w:sz w:val="24"/>
        </w:rPr>
        <w:t>Market Research and Product Development Costing;</w:t>
      </w:r>
      <w:r w:rsidR="001145A8">
        <w:rPr>
          <w:rFonts w:ascii="Times New Roman" w:hAnsi="Times New Roman" w:cs="Times New Roman"/>
          <w:sz w:val="24"/>
        </w:rPr>
        <w:t xml:space="preserve"> </w:t>
      </w:r>
      <w:r w:rsidR="001145A8" w:rsidRPr="001145A8">
        <w:rPr>
          <w:rFonts w:ascii="Times New Roman" w:hAnsi="Times New Roman" w:cs="Times New Roman"/>
          <w:sz w:val="24"/>
        </w:rPr>
        <w:t xml:space="preserve">Economic Impact and Risk Profile; Initial Patent Registration; Business Plan </w:t>
      </w:r>
      <w:r w:rsidR="001145A8">
        <w:rPr>
          <w:rFonts w:ascii="Times New Roman" w:hAnsi="Times New Roman" w:cs="Times New Roman"/>
          <w:sz w:val="24"/>
        </w:rPr>
        <w:t>or</w:t>
      </w:r>
      <w:r w:rsidR="001145A8" w:rsidRPr="001145A8">
        <w:rPr>
          <w:rFonts w:ascii="Times New Roman" w:hAnsi="Times New Roman" w:cs="Times New Roman"/>
          <w:sz w:val="24"/>
        </w:rPr>
        <w:t xml:space="preserve"> the setting up </w:t>
      </w:r>
      <w:r w:rsidR="00FD0381">
        <w:rPr>
          <w:rFonts w:ascii="Times New Roman" w:hAnsi="Times New Roman" w:cs="Times New Roman"/>
          <w:sz w:val="24"/>
        </w:rPr>
        <w:t>of</w:t>
      </w:r>
      <w:r w:rsidR="001145A8" w:rsidRPr="001145A8">
        <w:rPr>
          <w:rFonts w:ascii="Times New Roman" w:hAnsi="Times New Roman" w:cs="Times New Roman"/>
          <w:sz w:val="24"/>
        </w:rPr>
        <w:t xml:space="preserve"> Investors Meetings</w:t>
      </w:r>
      <w:r w:rsidR="001145A8">
        <w:rPr>
          <w:rFonts w:ascii="Times New Roman" w:hAnsi="Times New Roman" w:cs="Times New Roman"/>
          <w:sz w:val="24"/>
        </w:rPr>
        <w:t>.</w:t>
      </w:r>
    </w:p>
    <w:p w14:paraId="0C19FD01" w14:textId="400C69AF" w:rsidR="00FD390A" w:rsidRDefault="002D007A" w:rsidP="00EA2664">
      <w:pPr>
        <w:spacing w:line="360" w:lineRule="auto"/>
        <w:jc w:val="both"/>
        <w:rPr>
          <w:rFonts w:ascii="Times New Roman" w:hAnsi="Times New Roman" w:cs="Times New Roman"/>
          <w:sz w:val="24"/>
        </w:rPr>
      </w:pPr>
      <w:r w:rsidRPr="00DE36FB">
        <w:rPr>
          <w:rFonts w:ascii="Times New Roman" w:hAnsi="Times New Roman" w:cs="Times New Roman"/>
          <w:b/>
          <w:sz w:val="24"/>
          <w:lang w:val="mt-MT"/>
        </w:rPr>
        <w:t>3.4</w:t>
      </w:r>
      <w:r>
        <w:rPr>
          <w:rFonts w:ascii="Times New Roman" w:hAnsi="Times New Roman" w:cs="Times New Roman"/>
          <w:sz w:val="24"/>
          <w:lang w:val="mt-MT"/>
        </w:rPr>
        <w:t xml:space="preserve"> </w:t>
      </w:r>
      <w:r w:rsidR="005B166A">
        <w:rPr>
          <w:rFonts w:ascii="Times New Roman" w:hAnsi="Times New Roman" w:cs="Times New Roman"/>
          <w:sz w:val="24"/>
        </w:rPr>
        <w:t>Service P</w:t>
      </w:r>
      <w:r w:rsidR="001145A8" w:rsidRPr="001145A8">
        <w:rPr>
          <w:rFonts w:ascii="Times New Roman" w:hAnsi="Times New Roman" w:cs="Times New Roman"/>
          <w:sz w:val="24"/>
        </w:rPr>
        <w:t>rovider</w:t>
      </w:r>
      <w:r w:rsidR="005B166A">
        <w:rPr>
          <w:rFonts w:ascii="Times New Roman" w:hAnsi="Times New Roman" w:cs="Times New Roman"/>
          <w:sz w:val="24"/>
        </w:rPr>
        <w:t xml:space="preserve">s </w:t>
      </w:r>
      <w:r w:rsidR="001145A8" w:rsidRPr="001145A8">
        <w:rPr>
          <w:rFonts w:ascii="Times New Roman" w:hAnsi="Times New Roman" w:cs="Times New Roman"/>
          <w:sz w:val="24"/>
        </w:rPr>
        <w:t xml:space="preserve">shall be expected to work </w:t>
      </w:r>
      <w:r w:rsidR="00DE36FB">
        <w:rPr>
          <w:rFonts w:ascii="Times New Roman" w:hAnsi="Times New Roman" w:cs="Times New Roman"/>
          <w:sz w:val="24"/>
        </w:rPr>
        <w:t xml:space="preserve">on </w:t>
      </w:r>
      <w:r w:rsidR="001145A8" w:rsidRPr="001145A8">
        <w:rPr>
          <w:rFonts w:ascii="Times New Roman" w:hAnsi="Times New Roman" w:cs="Times New Roman"/>
          <w:sz w:val="24"/>
        </w:rPr>
        <w:t>their own initiat</w:t>
      </w:r>
      <w:r w:rsidR="001145A8">
        <w:rPr>
          <w:rFonts w:ascii="Times New Roman" w:hAnsi="Times New Roman" w:cs="Times New Roman"/>
          <w:sz w:val="24"/>
        </w:rPr>
        <w:t xml:space="preserve">ive but in an iterative manner </w:t>
      </w:r>
      <w:r w:rsidR="001145A8" w:rsidRPr="001145A8">
        <w:rPr>
          <w:rFonts w:ascii="Times New Roman" w:hAnsi="Times New Roman" w:cs="Times New Roman"/>
          <w:sz w:val="24"/>
        </w:rPr>
        <w:t xml:space="preserve">with the </w:t>
      </w:r>
      <w:r w:rsidR="001145A8">
        <w:rPr>
          <w:rFonts w:ascii="Times New Roman" w:hAnsi="Times New Roman" w:cs="Times New Roman"/>
          <w:sz w:val="24"/>
        </w:rPr>
        <w:t>beneficiary</w:t>
      </w:r>
      <w:r w:rsidR="001145A8" w:rsidRPr="001145A8">
        <w:rPr>
          <w:rFonts w:ascii="Times New Roman" w:hAnsi="Times New Roman" w:cs="Times New Roman"/>
          <w:sz w:val="24"/>
        </w:rPr>
        <w:t xml:space="preserve">. </w:t>
      </w:r>
      <w:r w:rsidR="001145A8">
        <w:rPr>
          <w:rFonts w:ascii="Times New Roman" w:hAnsi="Times New Roman" w:cs="Times New Roman"/>
          <w:sz w:val="24"/>
        </w:rPr>
        <w:t>Applicants must be able to deliver the entire product of each stage</w:t>
      </w:r>
      <w:r w:rsidR="005B166A">
        <w:rPr>
          <w:rFonts w:ascii="Times New Roman" w:hAnsi="Times New Roman" w:cs="Times New Roman"/>
          <w:sz w:val="24"/>
        </w:rPr>
        <w:t xml:space="preserve"> applied for</w:t>
      </w:r>
      <w:r w:rsidR="00FB1B80">
        <w:rPr>
          <w:rFonts w:ascii="Times New Roman" w:hAnsi="Times New Roman" w:cs="Times New Roman"/>
          <w:sz w:val="24"/>
        </w:rPr>
        <w:t>,</w:t>
      </w:r>
      <w:r w:rsidR="00FD0381">
        <w:rPr>
          <w:rFonts w:ascii="Times New Roman" w:hAnsi="Times New Roman" w:cs="Times New Roman"/>
          <w:sz w:val="24"/>
        </w:rPr>
        <w:t xml:space="preserve"> and within the stipulated timeframes.</w:t>
      </w:r>
      <w:r w:rsidR="001145A8">
        <w:rPr>
          <w:rFonts w:ascii="Times New Roman" w:hAnsi="Times New Roman" w:cs="Times New Roman"/>
          <w:sz w:val="24"/>
        </w:rPr>
        <w:t xml:space="preserve"> </w:t>
      </w:r>
    </w:p>
    <w:p w14:paraId="5085ABFF" w14:textId="77777777" w:rsidR="00DC407D" w:rsidRDefault="006552AE" w:rsidP="00EA2664">
      <w:pPr>
        <w:spacing w:line="360" w:lineRule="auto"/>
        <w:jc w:val="both"/>
        <w:rPr>
          <w:rFonts w:ascii="Times New Roman" w:hAnsi="Times New Roman" w:cs="Times New Roman"/>
          <w:b/>
          <w:sz w:val="24"/>
        </w:rPr>
      </w:pPr>
      <w:r>
        <w:rPr>
          <w:rFonts w:ascii="Times New Roman" w:hAnsi="Times New Roman" w:cs="Times New Roman"/>
          <w:b/>
          <w:sz w:val="24"/>
        </w:rPr>
        <w:lastRenderedPageBreak/>
        <w:t>4</w:t>
      </w:r>
      <w:r w:rsidR="00E805FC">
        <w:rPr>
          <w:rFonts w:ascii="Times New Roman" w:hAnsi="Times New Roman" w:cs="Times New Roman"/>
          <w:b/>
          <w:sz w:val="24"/>
        </w:rPr>
        <w:t>.0 Duration of Contract and Conditions</w:t>
      </w:r>
    </w:p>
    <w:p w14:paraId="1032567E" w14:textId="0743D44B" w:rsidR="001145A8" w:rsidRPr="001145A8" w:rsidRDefault="002D007A" w:rsidP="00EA2664">
      <w:pPr>
        <w:spacing w:line="360" w:lineRule="auto"/>
        <w:jc w:val="both"/>
        <w:rPr>
          <w:rFonts w:ascii="Times New Roman" w:hAnsi="Times New Roman" w:cs="Times New Roman"/>
          <w:sz w:val="24"/>
        </w:rPr>
      </w:pPr>
      <w:r w:rsidRPr="00DE36FB">
        <w:rPr>
          <w:rFonts w:ascii="Times New Roman" w:hAnsi="Times New Roman" w:cs="Times New Roman"/>
          <w:b/>
          <w:sz w:val="24"/>
          <w:lang w:val="mt-MT"/>
        </w:rPr>
        <w:t>4.1</w:t>
      </w:r>
      <w:r>
        <w:rPr>
          <w:rFonts w:ascii="Times New Roman" w:hAnsi="Times New Roman" w:cs="Times New Roman"/>
          <w:sz w:val="24"/>
          <w:lang w:val="mt-MT"/>
        </w:rPr>
        <w:t xml:space="preserve"> </w:t>
      </w:r>
      <w:r w:rsidR="001145A8" w:rsidRPr="001145A8">
        <w:rPr>
          <w:rFonts w:ascii="Times New Roman" w:hAnsi="Times New Roman" w:cs="Times New Roman"/>
          <w:sz w:val="24"/>
        </w:rPr>
        <w:t xml:space="preserve">The General Conditions applicable to Government Contracts </w:t>
      </w:r>
      <w:r w:rsidR="00FB1B80">
        <w:rPr>
          <w:rFonts w:ascii="Times New Roman" w:hAnsi="Times New Roman" w:cs="Times New Roman"/>
          <w:sz w:val="24"/>
        </w:rPr>
        <w:t>for</w:t>
      </w:r>
      <w:r w:rsidR="001145A8">
        <w:rPr>
          <w:rFonts w:ascii="Times New Roman" w:hAnsi="Times New Roman" w:cs="Times New Roman"/>
          <w:sz w:val="24"/>
        </w:rPr>
        <w:t xml:space="preserve"> Service shall </w:t>
      </w:r>
      <w:r w:rsidR="001B4861">
        <w:rPr>
          <w:rFonts w:ascii="Times New Roman" w:hAnsi="Times New Roman" w:cs="Times New Roman"/>
          <w:sz w:val="24"/>
        </w:rPr>
        <w:t xml:space="preserve">not </w:t>
      </w:r>
      <w:r w:rsidR="001145A8">
        <w:rPr>
          <w:rFonts w:ascii="Times New Roman" w:hAnsi="Times New Roman" w:cs="Times New Roman"/>
          <w:sz w:val="24"/>
        </w:rPr>
        <w:t xml:space="preserve">apply to this </w:t>
      </w:r>
      <w:r w:rsidR="001145A8" w:rsidRPr="001145A8">
        <w:rPr>
          <w:rFonts w:ascii="Times New Roman" w:hAnsi="Times New Roman" w:cs="Times New Roman"/>
          <w:sz w:val="24"/>
        </w:rPr>
        <w:t>Call</w:t>
      </w:r>
      <w:r w:rsidR="001145A8">
        <w:rPr>
          <w:rFonts w:ascii="Times New Roman" w:hAnsi="Times New Roman" w:cs="Times New Roman"/>
          <w:sz w:val="24"/>
        </w:rPr>
        <w:t xml:space="preserve">. </w:t>
      </w:r>
      <w:r w:rsidR="00FB1B80">
        <w:rPr>
          <w:rFonts w:ascii="Times New Roman" w:hAnsi="Times New Roman" w:cs="Times New Roman"/>
          <w:sz w:val="24"/>
        </w:rPr>
        <w:t>The j</w:t>
      </w:r>
      <w:r w:rsidR="001B4861">
        <w:rPr>
          <w:rFonts w:ascii="Times New Roman" w:hAnsi="Times New Roman" w:cs="Times New Roman"/>
          <w:sz w:val="24"/>
        </w:rPr>
        <w:t xml:space="preserve">ustification </w:t>
      </w:r>
      <w:r w:rsidR="00FB1B80">
        <w:rPr>
          <w:rFonts w:ascii="Times New Roman" w:hAnsi="Times New Roman" w:cs="Times New Roman"/>
          <w:sz w:val="24"/>
        </w:rPr>
        <w:t xml:space="preserve">for this is </w:t>
      </w:r>
      <w:r w:rsidR="001B4861">
        <w:rPr>
          <w:rFonts w:ascii="Times New Roman" w:hAnsi="Times New Roman" w:cs="Times New Roman"/>
          <w:sz w:val="24"/>
        </w:rPr>
        <w:t>that the Service Provider will be paid directly by the Beneficiary to whom the Council awards the R&amp;I project and not by the Council.</w:t>
      </w:r>
    </w:p>
    <w:p w14:paraId="3265FC44" w14:textId="39008EF1" w:rsidR="00FB1B80" w:rsidRDefault="002D007A" w:rsidP="00EA2664">
      <w:pPr>
        <w:spacing w:line="360" w:lineRule="auto"/>
        <w:jc w:val="both"/>
        <w:rPr>
          <w:rFonts w:ascii="Times New Roman" w:hAnsi="Times New Roman" w:cs="Times New Roman"/>
          <w:sz w:val="24"/>
        </w:rPr>
      </w:pPr>
      <w:r w:rsidRPr="00DE36FB">
        <w:rPr>
          <w:rFonts w:ascii="Times New Roman" w:hAnsi="Times New Roman" w:cs="Times New Roman"/>
          <w:b/>
          <w:sz w:val="24"/>
          <w:lang w:val="mt-MT"/>
        </w:rPr>
        <w:t>4.2</w:t>
      </w:r>
      <w:r>
        <w:rPr>
          <w:rFonts w:ascii="Times New Roman" w:hAnsi="Times New Roman" w:cs="Times New Roman"/>
          <w:sz w:val="24"/>
          <w:lang w:val="mt-MT"/>
        </w:rPr>
        <w:t xml:space="preserve"> </w:t>
      </w:r>
      <w:r w:rsidR="001145A8">
        <w:rPr>
          <w:rFonts w:ascii="Times New Roman" w:hAnsi="Times New Roman" w:cs="Times New Roman"/>
          <w:sz w:val="24"/>
        </w:rPr>
        <w:t>T</w:t>
      </w:r>
      <w:r w:rsidR="001145A8" w:rsidRPr="001145A8">
        <w:rPr>
          <w:rFonts w:ascii="Times New Roman" w:hAnsi="Times New Roman" w:cs="Times New Roman"/>
          <w:sz w:val="24"/>
        </w:rPr>
        <w:t>he</w:t>
      </w:r>
      <w:r w:rsidR="001145A8">
        <w:rPr>
          <w:rFonts w:ascii="Times New Roman" w:hAnsi="Times New Roman" w:cs="Times New Roman"/>
          <w:sz w:val="24"/>
        </w:rPr>
        <w:t xml:space="preserve"> Council </w:t>
      </w:r>
      <w:r w:rsidR="001145A8" w:rsidRPr="001145A8">
        <w:rPr>
          <w:rFonts w:ascii="Times New Roman" w:hAnsi="Times New Roman" w:cs="Times New Roman"/>
          <w:sz w:val="24"/>
        </w:rPr>
        <w:t xml:space="preserve">does not bind itself to accept any </w:t>
      </w:r>
      <w:r w:rsidR="00686A9D">
        <w:rPr>
          <w:rFonts w:ascii="Times New Roman" w:hAnsi="Times New Roman" w:cs="Times New Roman"/>
          <w:sz w:val="24"/>
        </w:rPr>
        <w:t>Expression</w:t>
      </w:r>
      <w:r w:rsidR="001B4861">
        <w:rPr>
          <w:rFonts w:ascii="Times New Roman" w:hAnsi="Times New Roman" w:cs="Times New Roman"/>
          <w:sz w:val="24"/>
        </w:rPr>
        <w:t xml:space="preserve"> of Interest</w:t>
      </w:r>
      <w:r w:rsidR="00686A9D">
        <w:rPr>
          <w:rFonts w:ascii="Times New Roman" w:hAnsi="Times New Roman" w:cs="Times New Roman"/>
          <w:sz w:val="24"/>
        </w:rPr>
        <w:t xml:space="preserve"> submitted under this Call. </w:t>
      </w:r>
      <w:r w:rsidR="00697609">
        <w:rPr>
          <w:rFonts w:ascii="Times New Roman" w:hAnsi="Times New Roman" w:cs="Times New Roman"/>
          <w:sz w:val="24"/>
        </w:rPr>
        <w:t xml:space="preserve"> </w:t>
      </w:r>
    </w:p>
    <w:p w14:paraId="77F839D0" w14:textId="6279ABDB" w:rsidR="001145A8" w:rsidRPr="00815BE0" w:rsidRDefault="002D007A" w:rsidP="00EA2664">
      <w:pPr>
        <w:spacing w:line="360" w:lineRule="auto"/>
        <w:jc w:val="both"/>
        <w:rPr>
          <w:rFonts w:ascii="Times New Roman" w:hAnsi="Times New Roman" w:cs="Times New Roman"/>
          <w:sz w:val="24"/>
        </w:rPr>
      </w:pPr>
      <w:r w:rsidRPr="00DE36FB">
        <w:rPr>
          <w:rFonts w:ascii="Times New Roman" w:hAnsi="Times New Roman" w:cs="Times New Roman"/>
          <w:b/>
          <w:sz w:val="24"/>
          <w:lang w:val="mt-MT"/>
        </w:rPr>
        <w:t>4.3</w:t>
      </w:r>
      <w:r>
        <w:rPr>
          <w:rFonts w:ascii="Times New Roman" w:hAnsi="Times New Roman" w:cs="Times New Roman"/>
          <w:sz w:val="24"/>
          <w:lang w:val="mt-MT"/>
        </w:rPr>
        <w:t xml:space="preserve"> </w:t>
      </w:r>
      <w:r w:rsidR="001145A8" w:rsidRPr="001145A8">
        <w:rPr>
          <w:rFonts w:ascii="Times New Roman" w:hAnsi="Times New Roman" w:cs="Times New Roman"/>
          <w:sz w:val="24"/>
        </w:rPr>
        <w:t>Service Provider/s shall bind themselves to conduct such as</w:t>
      </w:r>
      <w:r w:rsidR="00686A9D">
        <w:rPr>
          <w:rFonts w:ascii="Times New Roman" w:hAnsi="Times New Roman" w:cs="Times New Roman"/>
          <w:sz w:val="24"/>
        </w:rPr>
        <w:t>signments in accordance with</w:t>
      </w:r>
      <w:r w:rsidR="001145A8">
        <w:rPr>
          <w:rFonts w:ascii="Times New Roman" w:hAnsi="Times New Roman" w:cs="Times New Roman"/>
          <w:sz w:val="24"/>
        </w:rPr>
        <w:t xml:space="preserve"> </w:t>
      </w:r>
      <w:r w:rsidR="001145A8" w:rsidRPr="00815BE0">
        <w:rPr>
          <w:rFonts w:ascii="Times New Roman" w:hAnsi="Times New Roman" w:cs="Times New Roman"/>
          <w:sz w:val="24"/>
        </w:rPr>
        <w:t>the terms of this Call.</w:t>
      </w:r>
    </w:p>
    <w:p w14:paraId="03AB6FB7" w14:textId="1052A173" w:rsidR="001145A8" w:rsidRPr="00815BE0" w:rsidRDefault="00DE36FB" w:rsidP="00EA2664">
      <w:pPr>
        <w:spacing w:line="360" w:lineRule="auto"/>
        <w:jc w:val="both"/>
        <w:rPr>
          <w:rFonts w:ascii="Times New Roman" w:hAnsi="Times New Roman" w:cs="Times New Roman"/>
          <w:sz w:val="24"/>
        </w:rPr>
      </w:pPr>
      <w:r w:rsidRPr="00815BE0">
        <w:rPr>
          <w:rFonts w:ascii="Times New Roman" w:hAnsi="Times New Roman" w:cs="Times New Roman"/>
          <w:b/>
          <w:sz w:val="24"/>
          <w:lang w:val="mt-MT"/>
        </w:rPr>
        <w:t>4.4</w:t>
      </w:r>
      <w:r w:rsidR="002D007A" w:rsidRPr="00815BE0">
        <w:rPr>
          <w:rFonts w:ascii="Times New Roman" w:hAnsi="Times New Roman" w:cs="Times New Roman"/>
          <w:sz w:val="24"/>
          <w:lang w:val="mt-MT"/>
        </w:rPr>
        <w:t xml:space="preserve"> </w:t>
      </w:r>
      <w:r w:rsidR="001145A8" w:rsidRPr="00815BE0">
        <w:rPr>
          <w:rFonts w:ascii="Times New Roman" w:hAnsi="Times New Roman" w:cs="Times New Roman"/>
          <w:sz w:val="24"/>
        </w:rPr>
        <w:t>Any additional information or clarification, as may be requested by MCST</w:t>
      </w:r>
      <w:r w:rsidR="00FB1B80" w:rsidRPr="00815BE0">
        <w:rPr>
          <w:rFonts w:ascii="Times New Roman" w:hAnsi="Times New Roman" w:cs="Times New Roman"/>
          <w:sz w:val="24"/>
        </w:rPr>
        <w:t>,</w:t>
      </w:r>
      <w:r w:rsidR="001145A8" w:rsidRPr="00815BE0">
        <w:rPr>
          <w:rFonts w:ascii="Times New Roman" w:hAnsi="Times New Roman" w:cs="Times New Roman"/>
          <w:sz w:val="24"/>
        </w:rPr>
        <w:t xml:space="preserve"> shall be deemed to form an integral part of the original assignment. </w:t>
      </w:r>
    </w:p>
    <w:p w14:paraId="6E675240" w14:textId="77777777" w:rsidR="00D8702B" w:rsidRPr="00815BE0" w:rsidRDefault="002D007A" w:rsidP="00EA2664">
      <w:pPr>
        <w:spacing w:line="360" w:lineRule="auto"/>
        <w:jc w:val="both"/>
        <w:rPr>
          <w:rFonts w:ascii="Times New Roman" w:hAnsi="Times New Roman" w:cs="Times New Roman"/>
          <w:sz w:val="24"/>
        </w:rPr>
      </w:pPr>
      <w:r w:rsidRPr="00815BE0">
        <w:rPr>
          <w:rFonts w:ascii="Times New Roman" w:hAnsi="Times New Roman" w:cs="Times New Roman"/>
          <w:b/>
          <w:sz w:val="24"/>
          <w:lang w:val="mt-MT"/>
        </w:rPr>
        <w:t>4.5</w:t>
      </w:r>
      <w:r w:rsidRPr="00815BE0">
        <w:rPr>
          <w:rFonts w:ascii="Times New Roman" w:hAnsi="Times New Roman" w:cs="Times New Roman"/>
          <w:sz w:val="24"/>
          <w:lang w:val="mt-MT"/>
        </w:rPr>
        <w:t xml:space="preserve"> </w:t>
      </w:r>
      <w:r w:rsidR="00D8702B" w:rsidRPr="00815BE0">
        <w:rPr>
          <w:rFonts w:ascii="Times New Roman" w:hAnsi="Times New Roman" w:cs="Times New Roman"/>
          <w:sz w:val="24"/>
        </w:rPr>
        <w:t>The Council will</w:t>
      </w:r>
      <w:r w:rsidR="001145A8" w:rsidRPr="00815BE0">
        <w:rPr>
          <w:rFonts w:ascii="Times New Roman" w:hAnsi="Times New Roman" w:cs="Times New Roman"/>
          <w:sz w:val="24"/>
        </w:rPr>
        <w:t xml:space="preserve"> accept Service Providers who submit an expression of interest to provide consultancy </w:t>
      </w:r>
      <w:r w:rsidR="00D8702B" w:rsidRPr="00815BE0">
        <w:rPr>
          <w:rFonts w:ascii="Times New Roman" w:hAnsi="Times New Roman" w:cs="Times New Roman"/>
          <w:sz w:val="24"/>
        </w:rPr>
        <w:t>in more than one activity stage.</w:t>
      </w:r>
      <w:r w:rsidR="001145A8" w:rsidRPr="00815BE0">
        <w:rPr>
          <w:rFonts w:ascii="Times New Roman" w:hAnsi="Times New Roman" w:cs="Times New Roman"/>
          <w:sz w:val="24"/>
        </w:rPr>
        <w:t xml:space="preserve"> </w:t>
      </w:r>
    </w:p>
    <w:p w14:paraId="66F65AA0" w14:textId="77777777" w:rsidR="00D8702B" w:rsidRPr="00815BE0" w:rsidRDefault="00D8702B" w:rsidP="00EA2664">
      <w:pPr>
        <w:spacing w:line="360" w:lineRule="auto"/>
        <w:jc w:val="both"/>
        <w:rPr>
          <w:rFonts w:ascii="Times New Roman" w:hAnsi="Times New Roman" w:cs="Times New Roman"/>
          <w:b/>
          <w:sz w:val="24"/>
        </w:rPr>
      </w:pPr>
      <w:r w:rsidRPr="00815BE0">
        <w:rPr>
          <w:rFonts w:ascii="Times New Roman" w:hAnsi="Times New Roman" w:cs="Times New Roman"/>
          <w:b/>
          <w:sz w:val="24"/>
        </w:rPr>
        <w:t>4.6</w:t>
      </w:r>
      <w:r w:rsidRPr="00815BE0">
        <w:rPr>
          <w:rFonts w:ascii="Times New Roman" w:hAnsi="Times New Roman" w:cs="Times New Roman"/>
          <w:sz w:val="24"/>
        </w:rPr>
        <w:t xml:space="preserve"> </w:t>
      </w:r>
      <w:r w:rsidR="00FD0381" w:rsidRPr="00815BE0">
        <w:rPr>
          <w:rFonts w:ascii="Times New Roman" w:hAnsi="Times New Roman" w:cs="Times New Roman"/>
          <w:sz w:val="24"/>
        </w:rPr>
        <w:t xml:space="preserve">The council requires </w:t>
      </w:r>
      <w:r w:rsidR="00D5157E" w:rsidRPr="00815BE0">
        <w:rPr>
          <w:rFonts w:ascii="Times New Roman" w:hAnsi="Times New Roman" w:cs="Times New Roman"/>
          <w:sz w:val="24"/>
        </w:rPr>
        <w:t xml:space="preserve">a maximum of </w:t>
      </w:r>
      <w:r w:rsidR="002E4361" w:rsidRPr="00815BE0">
        <w:rPr>
          <w:rFonts w:ascii="Times New Roman" w:hAnsi="Times New Roman" w:cs="Times New Roman"/>
          <w:b/>
          <w:sz w:val="24"/>
          <w:lang w:val="mt-MT"/>
        </w:rPr>
        <w:t xml:space="preserve">ten </w:t>
      </w:r>
      <w:r w:rsidRPr="00815BE0">
        <w:rPr>
          <w:rFonts w:ascii="Times New Roman" w:hAnsi="Times New Roman" w:cs="Times New Roman"/>
          <w:b/>
          <w:sz w:val="24"/>
        </w:rPr>
        <w:t xml:space="preserve">(10) </w:t>
      </w:r>
      <w:r w:rsidR="005B166A" w:rsidRPr="00815BE0">
        <w:rPr>
          <w:rFonts w:ascii="Times New Roman" w:hAnsi="Times New Roman" w:cs="Times New Roman"/>
          <w:b/>
          <w:sz w:val="24"/>
        </w:rPr>
        <w:t xml:space="preserve">service providers </w:t>
      </w:r>
      <w:r w:rsidR="00AB6281" w:rsidRPr="00815BE0">
        <w:rPr>
          <w:rFonts w:ascii="Times New Roman" w:hAnsi="Times New Roman" w:cs="Times New Roman"/>
          <w:b/>
          <w:sz w:val="24"/>
        </w:rPr>
        <w:t>per stage</w:t>
      </w:r>
      <w:r w:rsidR="00FD390A" w:rsidRPr="00815BE0">
        <w:rPr>
          <w:rFonts w:ascii="Times New Roman" w:hAnsi="Times New Roman" w:cs="Times New Roman"/>
          <w:b/>
          <w:sz w:val="24"/>
        </w:rPr>
        <w:t xml:space="preserve">. </w:t>
      </w:r>
    </w:p>
    <w:p w14:paraId="310B9141" w14:textId="5884F322" w:rsidR="001145A8" w:rsidRPr="00815BE0" w:rsidRDefault="00D8702B" w:rsidP="00EA2664">
      <w:pPr>
        <w:spacing w:line="360" w:lineRule="auto"/>
        <w:jc w:val="both"/>
        <w:rPr>
          <w:rFonts w:ascii="Times New Roman" w:hAnsi="Times New Roman" w:cs="Times New Roman"/>
          <w:sz w:val="24"/>
        </w:rPr>
      </w:pPr>
      <w:r w:rsidRPr="00815BE0">
        <w:rPr>
          <w:rFonts w:ascii="Times New Roman" w:hAnsi="Times New Roman" w:cs="Times New Roman"/>
          <w:b/>
          <w:sz w:val="24"/>
        </w:rPr>
        <w:t>4.7</w:t>
      </w:r>
      <w:r w:rsidRPr="00815BE0">
        <w:rPr>
          <w:rFonts w:ascii="Times New Roman" w:hAnsi="Times New Roman" w:cs="Times New Roman"/>
          <w:sz w:val="24"/>
        </w:rPr>
        <w:t xml:space="preserve"> </w:t>
      </w:r>
      <w:r w:rsidR="00662B76" w:rsidRPr="00FB4495">
        <w:rPr>
          <w:rFonts w:ascii="Times New Roman" w:hAnsi="Times New Roman" w:cs="Times New Roman"/>
          <w:b/>
          <w:sz w:val="24"/>
        </w:rPr>
        <w:t>Applicants for Stage 2</w:t>
      </w:r>
      <w:r w:rsidR="00662B76" w:rsidRPr="00815BE0">
        <w:rPr>
          <w:rFonts w:ascii="Times New Roman" w:hAnsi="Times New Roman" w:cs="Times New Roman"/>
          <w:sz w:val="24"/>
        </w:rPr>
        <w:t xml:space="preserve"> </w:t>
      </w:r>
      <w:r w:rsidR="00DE36FB" w:rsidRPr="00815BE0">
        <w:rPr>
          <w:rFonts w:ascii="Times New Roman" w:hAnsi="Times New Roman" w:cs="Times New Roman"/>
          <w:sz w:val="24"/>
        </w:rPr>
        <w:t xml:space="preserve">(Market Research &amp; Product Development Costing) </w:t>
      </w:r>
      <w:r w:rsidR="00662B76" w:rsidRPr="00FB4495">
        <w:rPr>
          <w:rFonts w:ascii="Times New Roman" w:hAnsi="Times New Roman" w:cs="Times New Roman"/>
          <w:b/>
          <w:sz w:val="24"/>
        </w:rPr>
        <w:t>must be able to provide services for Stage 3</w:t>
      </w:r>
      <w:r w:rsidR="00DE36FB" w:rsidRPr="00815BE0">
        <w:rPr>
          <w:rFonts w:ascii="Times New Roman" w:hAnsi="Times New Roman" w:cs="Times New Roman"/>
          <w:sz w:val="24"/>
        </w:rPr>
        <w:t xml:space="preserve"> (Economic Impact &amp; Risk Profile). Applicants</w:t>
      </w:r>
      <w:r w:rsidR="00FD390A" w:rsidRPr="00815BE0">
        <w:rPr>
          <w:rFonts w:ascii="Times New Roman" w:hAnsi="Times New Roman" w:cs="Times New Roman"/>
          <w:sz w:val="24"/>
        </w:rPr>
        <w:t xml:space="preserve"> should have</w:t>
      </w:r>
      <w:r w:rsidR="00AB6281" w:rsidRPr="00815BE0">
        <w:rPr>
          <w:rFonts w:ascii="Times New Roman" w:hAnsi="Times New Roman" w:cs="Times New Roman"/>
          <w:sz w:val="24"/>
        </w:rPr>
        <w:t xml:space="preserve"> a proven and successful track record </w:t>
      </w:r>
      <w:r w:rsidR="00FD390A" w:rsidRPr="00815BE0">
        <w:rPr>
          <w:rFonts w:ascii="Times New Roman" w:hAnsi="Times New Roman" w:cs="Times New Roman"/>
          <w:sz w:val="24"/>
        </w:rPr>
        <w:t xml:space="preserve">of work </w:t>
      </w:r>
      <w:r w:rsidR="00FD0381" w:rsidRPr="00815BE0">
        <w:rPr>
          <w:rFonts w:ascii="Times New Roman" w:hAnsi="Times New Roman" w:cs="Times New Roman"/>
          <w:sz w:val="24"/>
        </w:rPr>
        <w:t>in the respective fields.</w:t>
      </w:r>
    </w:p>
    <w:p w14:paraId="4A3B2873" w14:textId="27FF35E8" w:rsidR="00EB1C87" w:rsidRPr="00815BE0" w:rsidRDefault="00D8702B" w:rsidP="00EB1C87">
      <w:pPr>
        <w:spacing w:line="360" w:lineRule="auto"/>
        <w:jc w:val="both"/>
        <w:rPr>
          <w:rFonts w:ascii="Times New Roman" w:hAnsi="Times New Roman" w:cs="Times New Roman"/>
          <w:sz w:val="24"/>
        </w:rPr>
      </w:pPr>
      <w:r w:rsidRPr="00815BE0">
        <w:rPr>
          <w:rFonts w:ascii="Times New Roman" w:hAnsi="Times New Roman" w:cs="Times New Roman"/>
          <w:b/>
          <w:sz w:val="24"/>
          <w:lang w:val="mt-MT"/>
        </w:rPr>
        <w:t>4.8</w:t>
      </w:r>
      <w:r w:rsidR="002D007A" w:rsidRPr="00815BE0">
        <w:rPr>
          <w:rFonts w:ascii="Times New Roman" w:hAnsi="Times New Roman" w:cs="Times New Roman"/>
          <w:sz w:val="24"/>
          <w:lang w:val="mt-MT"/>
        </w:rPr>
        <w:t xml:space="preserve"> </w:t>
      </w:r>
      <w:r w:rsidR="007C6D68" w:rsidRPr="00815BE0">
        <w:rPr>
          <w:rFonts w:ascii="Times New Roman" w:hAnsi="Times New Roman" w:cs="Times New Roman"/>
          <w:sz w:val="24"/>
        </w:rPr>
        <w:t>Post-</w:t>
      </w:r>
      <w:r w:rsidR="00EB1C87" w:rsidRPr="00815BE0">
        <w:rPr>
          <w:rFonts w:ascii="Times New Roman" w:hAnsi="Times New Roman" w:cs="Times New Roman"/>
          <w:sz w:val="24"/>
        </w:rPr>
        <w:t>selection alloca</w:t>
      </w:r>
      <w:r w:rsidR="00686A9D">
        <w:rPr>
          <w:rFonts w:ascii="Times New Roman" w:hAnsi="Times New Roman" w:cs="Times New Roman"/>
          <w:sz w:val="24"/>
        </w:rPr>
        <w:t>tion of assignments under this C</w:t>
      </w:r>
      <w:r w:rsidR="00EB1C87" w:rsidRPr="00815BE0">
        <w:rPr>
          <w:rFonts w:ascii="Times New Roman" w:hAnsi="Times New Roman" w:cs="Times New Roman"/>
          <w:sz w:val="24"/>
        </w:rPr>
        <w:t xml:space="preserve">all </w:t>
      </w:r>
      <w:r w:rsidR="007C6D68" w:rsidRPr="00815BE0">
        <w:rPr>
          <w:rFonts w:ascii="Times New Roman" w:hAnsi="Times New Roman" w:cs="Times New Roman"/>
          <w:sz w:val="24"/>
        </w:rPr>
        <w:t xml:space="preserve">will not be </w:t>
      </w:r>
      <w:r w:rsidR="007C6D68" w:rsidRPr="00815BE0">
        <w:rPr>
          <w:rFonts w:ascii="Times New Roman" w:hAnsi="Times New Roman" w:cs="Times New Roman"/>
          <w:sz w:val="24"/>
          <w:lang w:val="mt-MT"/>
        </w:rPr>
        <w:t>the responsi</w:t>
      </w:r>
      <w:r w:rsidR="00EB1C87" w:rsidRPr="00815BE0">
        <w:rPr>
          <w:rFonts w:ascii="Times New Roman" w:hAnsi="Times New Roman" w:cs="Times New Roman"/>
          <w:sz w:val="24"/>
          <w:lang w:val="mt-MT"/>
        </w:rPr>
        <w:t xml:space="preserve">bility of the Council. </w:t>
      </w:r>
      <w:r w:rsidRPr="00815BE0">
        <w:rPr>
          <w:rFonts w:ascii="Times New Roman" w:hAnsi="Times New Roman" w:cs="Times New Roman"/>
          <w:sz w:val="24"/>
        </w:rPr>
        <w:t>The FUSION Beneficiary will be</w:t>
      </w:r>
      <w:r w:rsidR="00686A9D">
        <w:rPr>
          <w:rFonts w:ascii="Times New Roman" w:hAnsi="Times New Roman" w:cs="Times New Roman"/>
          <w:sz w:val="24"/>
        </w:rPr>
        <w:t xml:space="preserve"> requested to put the Service P</w:t>
      </w:r>
      <w:r w:rsidR="00C27341" w:rsidRPr="00815BE0">
        <w:rPr>
          <w:rFonts w:ascii="Times New Roman" w:hAnsi="Times New Roman" w:cs="Times New Roman"/>
          <w:sz w:val="24"/>
        </w:rPr>
        <w:t xml:space="preserve">roviders in </w:t>
      </w:r>
      <w:r w:rsidR="007C6D68" w:rsidRPr="00815BE0">
        <w:rPr>
          <w:rFonts w:ascii="Times New Roman" w:hAnsi="Times New Roman" w:cs="Times New Roman"/>
          <w:sz w:val="24"/>
        </w:rPr>
        <w:t xml:space="preserve">his/her </w:t>
      </w:r>
      <w:r w:rsidR="00C27341" w:rsidRPr="00815BE0">
        <w:rPr>
          <w:rFonts w:ascii="Times New Roman" w:hAnsi="Times New Roman" w:cs="Times New Roman"/>
          <w:sz w:val="24"/>
        </w:rPr>
        <w:t xml:space="preserve">order of preference. </w:t>
      </w:r>
      <w:r w:rsidR="007C6D68" w:rsidRPr="00815BE0">
        <w:rPr>
          <w:rFonts w:ascii="Times New Roman" w:hAnsi="Times New Roman" w:cs="Times New Roman"/>
          <w:sz w:val="24"/>
          <w:lang w:val="mt-MT"/>
        </w:rPr>
        <w:t>The beneficia</w:t>
      </w:r>
      <w:r w:rsidR="00EB1C87" w:rsidRPr="00815BE0">
        <w:rPr>
          <w:rFonts w:ascii="Times New Roman" w:hAnsi="Times New Roman" w:cs="Times New Roman"/>
          <w:sz w:val="24"/>
          <w:lang w:val="mt-MT"/>
        </w:rPr>
        <w:t>ries</w:t>
      </w:r>
      <w:r w:rsidR="00C27341" w:rsidRPr="00815BE0">
        <w:rPr>
          <w:rFonts w:ascii="Times New Roman" w:hAnsi="Times New Roman" w:cs="Times New Roman"/>
          <w:sz w:val="24"/>
        </w:rPr>
        <w:t xml:space="preserve"> will </w:t>
      </w:r>
      <w:r w:rsidR="007C6D68" w:rsidRPr="00815BE0">
        <w:rPr>
          <w:rFonts w:ascii="Times New Roman" w:hAnsi="Times New Roman" w:cs="Times New Roman"/>
          <w:sz w:val="24"/>
        </w:rPr>
        <w:t xml:space="preserve">then be assigned </w:t>
      </w:r>
      <w:r w:rsidR="00662B76" w:rsidRPr="00815BE0">
        <w:rPr>
          <w:rFonts w:ascii="Times New Roman" w:hAnsi="Times New Roman" w:cs="Times New Roman"/>
          <w:sz w:val="24"/>
        </w:rPr>
        <w:t>their preferred choice</w:t>
      </w:r>
      <w:r w:rsidR="007C6D68" w:rsidRPr="00815BE0">
        <w:rPr>
          <w:rFonts w:ascii="Times New Roman" w:hAnsi="Times New Roman" w:cs="Times New Roman"/>
          <w:sz w:val="24"/>
        </w:rPr>
        <w:t>, provided that</w:t>
      </w:r>
      <w:r w:rsidR="00686A9D">
        <w:rPr>
          <w:rFonts w:ascii="Times New Roman" w:hAnsi="Times New Roman" w:cs="Times New Roman"/>
          <w:sz w:val="24"/>
        </w:rPr>
        <w:t xml:space="preserve"> the Service P</w:t>
      </w:r>
      <w:r w:rsidR="00662B76" w:rsidRPr="00815BE0">
        <w:rPr>
          <w:rFonts w:ascii="Times New Roman" w:hAnsi="Times New Roman" w:cs="Times New Roman"/>
          <w:sz w:val="24"/>
        </w:rPr>
        <w:t xml:space="preserve">rovider </w:t>
      </w:r>
      <w:r w:rsidR="007C6D68" w:rsidRPr="00815BE0">
        <w:rPr>
          <w:rFonts w:ascii="Times New Roman" w:hAnsi="Times New Roman" w:cs="Times New Roman"/>
          <w:sz w:val="24"/>
        </w:rPr>
        <w:t xml:space="preserve">has </w:t>
      </w:r>
      <w:r w:rsidR="00662B76" w:rsidRPr="00815BE0">
        <w:rPr>
          <w:rFonts w:ascii="Times New Roman" w:hAnsi="Times New Roman" w:cs="Times New Roman"/>
          <w:sz w:val="24"/>
        </w:rPr>
        <w:t>not</w:t>
      </w:r>
      <w:r w:rsidR="007C6D68" w:rsidRPr="00815BE0">
        <w:rPr>
          <w:rFonts w:ascii="Times New Roman" w:hAnsi="Times New Roman" w:cs="Times New Roman"/>
          <w:sz w:val="24"/>
        </w:rPr>
        <w:t xml:space="preserve"> been </w:t>
      </w:r>
      <w:r w:rsidR="00662B76" w:rsidRPr="00815BE0">
        <w:rPr>
          <w:rFonts w:ascii="Times New Roman" w:hAnsi="Times New Roman" w:cs="Times New Roman"/>
          <w:sz w:val="24"/>
        </w:rPr>
        <w:t xml:space="preserve">allocated </w:t>
      </w:r>
      <w:r w:rsidR="007C6D68" w:rsidRPr="00815BE0">
        <w:rPr>
          <w:rFonts w:ascii="Times New Roman" w:hAnsi="Times New Roman" w:cs="Times New Roman"/>
          <w:sz w:val="24"/>
        </w:rPr>
        <w:t xml:space="preserve">a </w:t>
      </w:r>
      <w:r w:rsidR="00662B76" w:rsidRPr="00815BE0">
        <w:rPr>
          <w:rFonts w:ascii="Times New Roman" w:hAnsi="Times New Roman" w:cs="Times New Roman"/>
          <w:sz w:val="24"/>
        </w:rPr>
        <w:t>task already. The list of approved service providers will be put online.</w:t>
      </w:r>
    </w:p>
    <w:p w14:paraId="53D22DCA" w14:textId="76BA6338" w:rsidR="001145A8" w:rsidRPr="00FB4495" w:rsidRDefault="00D8702B" w:rsidP="00EA2664">
      <w:pPr>
        <w:spacing w:line="360" w:lineRule="auto"/>
        <w:jc w:val="both"/>
        <w:rPr>
          <w:rFonts w:ascii="Times New Roman" w:hAnsi="Times New Roman" w:cs="Times New Roman"/>
          <w:b/>
          <w:sz w:val="24"/>
          <w:lang w:val="mt-MT"/>
        </w:rPr>
      </w:pPr>
      <w:r w:rsidRPr="00815BE0">
        <w:rPr>
          <w:rFonts w:ascii="Times New Roman" w:hAnsi="Times New Roman" w:cs="Times New Roman"/>
          <w:b/>
          <w:sz w:val="24"/>
          <w:lang w:val="mt-MT"/>
        </w:rPr>
        <w:t>4.9</w:t>
      </w:r>
      <w:r w:rsidR="002D007A" w:rsidRPr="00815BE0">
        <w:rPr>
          <w:rFonts w:ascii="Times New Roman" w:hAnsi="Times New Roman" w:cs="Times New Roman"/>
          <w:sz w:val="24"/>
          <w:lang w:val="mt-MT"/>
        </w:rPr>
        <w:t xml:space="preserve"> </w:t>
      </w:r>
      <w:r w:rsidR="001145A8" w:rsidRPr="00815BE0">
        <w:rPr>
          <w:rFonts w:ascii="Times New Roman" w:hAnsi="Times New Roman" w:cs="Times New Roman"/>
          <w:sz w:val="24"/>
        </w:rPr>
        <w:t xml:space="preserve">The selected Service Providers will be expected to sign a formal contractual undertaking for the provision of services within </w:t>
      </w:r>
      <w:r w:rsidR="00FD0381" w:rsidRPr="00815BE0">
        <w:rPr>
          <w:rFonts w:ascii="Times New Roman" w:hAnsi="Times New Roman" w:cs="Times New Roman"/>
          <w:sz w:val="24"/>
        </w:rPr>
        <w:t>two</w:t>
      </w:r>
      <w:r w:rsidR="001145A8" w:rsidRPr="00815BE0">
        <w:rPr>
          <w:rFonts w:ascii="Times New Roman" w:hAnsi="Times New Roman" w:cs="Times New Roman"/>
          <w:sz w:val="24"/>
        </w:rPr>
        <w:t xml:space="preserve"> w</w:t>
      </w:r>
      <w:r w:rsidR="002809F6" w:rsidRPr="00815BE0">
        <w:rPr>
          <w:rFonts w:ascii="Times New Roman" w:hAnsi="Times New Roman" w:cs="Times New Roman"/>
          <w:sz w:val="24"/>
        </w:rPr>
        <w:t>eek</w:t>
      </w:r>
      <w:r w:rsidR="00FD0381" w:rsidRPr="00815BE0">
        <w:rPr>
          <w:rFonts w:ascii="Times New Roman" w:hAnsi="Times New Roman" w:cs="Times New Roman"/>
          <w:sz w:val="24"/>
        </w:rPr>
        <w:t>s</w:t>
      </w:r>
      <w:r w:rsidR="002809F6" w:rsidRPr="00815BE0">
        <w:rPr>
          <w:rFonts w:ascii="Times New Roman" w:hAnsi="Times New Roman" w:cs="Times New Roman"/>
          <w:sz w:val="24"/>
        </w:rPr>
        <w:t xml:space="preserve"> from being notified of the </w:t>
      </w:r>
      <w:r w:rsidR="001145A8" w:rsidRPr="00815BE0">
        <w:rPr>
          <w:rFonts w:ascii="Times New Roman" w:hAnsi="Times New Roman" w:cs="Times New Roman"/>
          <w:sz w:val="24"/>
        </w:rPr>
        <w:t>conclusion of the adjudication process</w:t>
      </w:r>
      <w:r w:rsidR="00EB1C87" w:rsidRPr="00815BE0">
        <w:rPr>
          <w:rFonts w:ascii="Times New Roman" w:hAnsi="Times New Roman" w:cs="Times New Roman"/>
          <w:sz w:val="24"/>
          <w:lang w:val="mt-MT"/>
        </w:rPr>
        <w:t xml:space="preserve"> and placing in an order of merit</w:t>
      </w:r>
      <w:r w:rsidR="00B57BD3" w:rsidRPr="00815BE0">
        <w:rPr>
          <w:rFonts w:ascii="Times New Roman" w:hAnsi="Times New Roman" w:cs="Times New Roman"/>
          <w:sz w:val="24"/>
          <w:lang w:val="mt-MT"/>
        </w:rPr>
        <w:t xml:space="preserve"> by the Council</w:t>
      </w:r>
      <w:r w:rsidR="001145A8" w:rsidRPr="00815BE0">
        <w:rPr>
          <w:rFonts w:ascii="Times New Roman" w:hAnsi="Times New Roman" w:cs="Times New Roman"/>
          <w:sz w:val="24"/>
        </w:rPr>
        <w:t>.</w:t>
      </w:r>
      <w:r w:rsidR="00FD390A" w:rsidRPr="00815BE0">
        <w:rPr>
          <w:rFonts w:ascii="Times New Roman" w:hAnsi="Times New Roman" w:cs="Times New Roman"/>
          <w:sz w:val="24"/>
        </w:rPr>
        <w:t xml:space="preserve"> </w:t>
      </w:r>
      <w:r w:rsidR="002F6F36" w:rsidRPr="00FB4495">
        <w:rPr>
          <w:rFonts w:ascii="Times New Roman" w:hAnsi="Times New Roman" w:cs="Times New Roman"/>
          <w:b/>
          <w:sz w:val="24"/>
          <w:lang w:val="mt-MT"/>
        </w:rPr>
        <w:t xml:space="preserve">The order of merit </w:t>
      </w:r>
      <w:r w:rsidRPr="00FB4495">
        <w:rPr>
          <w:rFonts w:ascii="Times New Roman" w:hAnsi="Times New Roman" w:cs="Times New Roman"/>
          <w:b/>
          <w:sz w:val="24"/>
        </w:rPr>
        <w:t>will be based on two sections of equal weigh</w:t>
      </w:r>
      <w:r w:rsidR="007C6D68" w:rsidRPr="00FB4495">
        <w:rPr>
          <w:rFonts w:ascii="Times New Roman" w:hAnsi="Times New Roman" w:cs="Times New Roman"/>
          <w:b/>
          <w:sz w:val="24"/>
        </w:rPr>
        <w:t>t for each Stage Activity</w:t>
      </w:r>
      <w:r w:rsidRPr="00FB4495">
        <w:rPr>
          <w:rFonts w:ascii="Times New Roman" w:hAnsi="Times New Roman" w:cs="Times New Roman"/>
          <w:b/>
          <w:sz w:val="24"/>
        </w:rPr>
        <w:t xml:space="preserve">; Relevant Entity Activity Experience and Lead consultant and team Experience. </w:t>
      </w:r>
      <w:r w:rsidR="004F559A" w:rsidRPr="00FB4495">
        <w:rPr>
          <w:rFonts w:ascii="Times New Roman" w:hAnsi="Times New Roman" w:cs="Times New Roman"/>
          <w:b/>
          <w:sz w:val="24"/>
          <w:lang w:val="mt-MT"/>
        </w:rPr>
        <w:t xml:space="preserve"> </w:t>
      </w:r>
    </w:p>
    <w:p w14:paraId="72BCA4A8" w14:textId="5C3655F0" w:rsidR="001145A8" w:rsidRDefault="00D8702B" w:rsidP="00EA2664">
      <w:pPr>
        <w:spacing w:line="360" w:lineRule="auto"/>
        <w:jc w:val="both"/>
        <w:rPr>
          <w:rFonts w:ascii="Times New Roman" w:hAnsi="Times New Roman" w:cs="Times New Roman"/>
          <w:sz w:val="24"/>
        </w:rPr>
      </w:pPr>
      <w:r w:rsidRPr="007C6D68">
        <w:rPr>
          <w:rFonts w:ascii="Times New Roman" w:hAnsi="Times New Roman" w:cs="Times New Roman"/>
          <w:b/>
          <w:sz w:val="24"/>
          <w:lang w:val="mt-MT"/>
        </w:rPr>
        <w:t>4.10</w:t>
      </w:r>
      <w:r w:rsidR="002D007A">
        <w:rPr>
          <w:rFonts w:ascii="Times New Roman" w:hAnsi="Times New Roman" w:cs="Times New Roman"/>
          <w:sz w:val="24"/>
          <w:lang w:val="mt-MT"/>
        </w:rPr>
        <w:t xml:space="preserve"> </w:t>
      </w:r>
      <w:r w:rsidR="001145A8" w:rsidRPr="001145A8">
        <w:rPr>
          <w:rFonts w:ascii="Times New Roman" w:hAnsi="Times New Roman" w:cs="Times New Roman"/>
          <w:sz w:val="24"/>
        </w:rPr>
        <w:t>Service Provider/s shall</w:t>
      </w:r>
      <w:r w:rsidR="00FB1B80">
        <w:rPr>
          <w:rFonts w:ascii="Times New Roman" w:hAnsi="Times New Roman" w:cs="Times New Roman"/>
          <w:sz w:val="24"/>
        </w:rPr>
        <w:t>,</w:t>
      </w:r>
      <w:r w:rsidR="001145A8" w:rsidRPr="001145A8">
        <w:rPr>
          <w:rFonts w:ascii="Times New Roman" w:hAnsi="Times New Roman" w:cs="Times New Roman"/>
          <w:sz w:val="24"/>
        </w:rPr>
        <w:t xml:space="preserve"> with exception to information that is</w:t>
      </w:r>
      <w:r w:rsidR="002809F6">
        <w:rPr>
          <w:rFonts w:ascii="Times New Roman" w:hAnsi="Times New Roman" w:cs="Times New Roman"/>
          <w:sz w:val="24"/>
        </w:rPr>
        <w:t xml:space="preserve"> already in the public domain, </w:t>
      </w:r>
      <w:r w:rsidR="001145A8" w:rsidRPr="001145A8">
        <w:rPr>
          <w:rFonts w:ascii="Times New Roman" w:hAnsi="Times New Roman" w:cs="Times New Roman"/>
          <w:sz w:val="24"/>
        </w:rPr>
        <w:t xml:space="preserve">not </w:t>
      </w:r>
      <w:r w:rsidR="007C6D68">
        <w:rPr>
          <w:rFonts w:ascii="Times New Roman" w:hAnsi="Times New Roman" w:cs="Times New Roman"/>
          <w:sz w:val="24"/>
        </w:rPr>
        <w:t>disclose</w:t>
      </w:r>
      <w:r w:rsidR="001145A8" w:rsidRPr="001145A8">
        <w:rPr>
          <w:rFonts w:ascii="Times New Roman" w:hAnsi="Times New Roman" w:cs="Times New Roman"/>
          <w:sz w:val="24"/>
        </w:rPr>
        <w:t xml:space="preserve"> to </w:t>
      </w:r>
      <w:r w:rsidR="00686A9D">
        <w:rPr>
          <w:rFonts w:ascii="Times New Roman" w:hAnsi="Times New Roman" w:cs="Times New Roman"/>
          <w:sz w:val="24"/>
        </w:rPr>
        <w:t>any third party</w:t>
      </w:r>
      <w:r w:rsidR="001145A8" w:rsidRPr="001145A8">
        <w:rPr>
          <w:rFonts w:ascii="Times New Roman" w:hAnsi="Times New Roman" w:cs="Times New Roman"/>
          <w:sz w:val="24"/>
        </w:rPr>
        <w:t xml:space="preserve"> any of the information obtained in th</w:t>
      </w:r>
      <w:r w:rsidR="002809F6">
        <w:rPr>
          <w:rFonts w:ascii="Times New Roman" w:hAnsi="Times New Roman" w:cs="Times New Roman"/>
          <w:sz w:val="24"/>
        </w:rPr>
        <w:t xml:space="preserve">e course of this Call; or, </w:t>
      </w:r>
      <w:r w:rsidR="001145A8" w:rsidRPr="001145A8">
        <w:rPr>
          <w:rFonts w:ascii="Times New Roman" w:hAnsi="Times New Roman" w:cs="Times New Roman"/>
          <w:sz w:val="24"/>
        </w:rPr>
        <w:t>in the event of a service allocation, during the course of serv</w:t>
      </w:r>
      <w:r w:rsidR="002809F6">
        <w:rPr>
          <w:rFonts w:ascii="Times New Roman" w:hAnsi="Times New Roman" w:cs="Times New Roman"/>
          <w:sz w:val="24"/>
        </w:rPr>
        <w:t xml:space="preserve">ice delivery without the </w:t>
      </w:r>
      <w:r w:rsidR="002809F6">
        <w:rPr>
          <w:rFonts w:ascii="Times New Roman" w:hAnsi="Times New Roman" w:cs="Times New Roman"/>
          <w:sz w:val="24"/>
        </w:rPr>
        <w:lastRenderedPageBreak/>
        <w:t xml:space="preserve">prior </w:t>
      </w:r>
      <w:r w:rsidR="001145A8" w:rsidRPr="001145A8">
        <w:rPr>
          <w:rFonts w:ascii="Times New Roman" w:hAnsi="Times New Roman" w:cs="Times New Roman"/>
          <w:sz w:val="24"/>
        </w:rPr>
        <w:t xml:space="preserve">written consent of the </w:t>
      </w:r>
      <w:r w:rsidR="00686A9D">
        <w:rPr>
          <w:rFonts w:ascii="Times New Roman" w:hAnsi="Times New Roman" w:cs="Times New Roman"/>
          <w:sz w:val="24"/>
        </w:rPr>
        <w:t>Council and the B</w:t>
      </w:r>
      <w:r w:rsidR="002809F6">
        <w:rPr>
          <w:rFonts w:ascii="Times New Roman" w:hAnsi="Times New Roman" w:cs="Times New Roman"/>
          <w:sz w:val="24"/>
        </w:rPr>
        <w:t>eneficiary</w:t>
      </w:r>
      <w:r w:rsidR="001145A8" w:rsidRPr="001145A8">
        <w:rPr>
          <w:rFonts w:ascii="Times New Roman" w:hAnsi="Times New Roman" w:cs="Times New Roman"/>
          <w:sz w:val="24"/>
        </w:rPr>
        <w:t xml:space="preserve">. </w:t>
      </w:r>
      <w:r w:rsidR="007C6D68">
        <w:rPr>
          <w:rFonts w:ascii="Times New Roman" w:hAnsi="Times New Roman" w:cs="Times New Roman"/>
          <w:sz w:val="24"/>
        </w:rPr>
        <w:t>Moreover, the S</w:t>
      </w:r>
      <w:r w:rsidR="001145A8" w:rsidRPr="001145A8">
        <w:rPr>
          <w:rFonts w:ascii="Times New Roman" w:hAnsi="Times New Roman" w:cs="Times New Roman"/>
          <w:sz w:val="24"/>
        </w:rPr>
        <w:t xml:space="preserve">ervice Provider/s </w:t>
      </w:r>
      <w:r w:rsidR="007C6D68">
        <w:rPr>
          <w:rFonts w:ascii="Times New Roman" w:hAnsi="Times New Roman" w:cs="Times New Roman"/>
          <w:sz w:val="24"/>
        </w:rPr>
        <w:t>must</w:t>
      </w:r>
      <w:r w:rsidR="002809F6">
        <w:rPr>
          <w:rFonts w:ascii="Times New Roman" w:hAnsi="Times New Roman" w:cs="Times New Roman"/>
          <w:sz w:val="24"/>
        </w:rPr>
        <w:t xml:space="preserve"> ensure that employees </w:t>
      </w:r>
      <w:r w:rsidR="00815BE0">
        <w:rPr>
          <w:rFonts w:ascii="Times New Roman" w:hAnsi="Times New Roman" w:cs="Times New Roman"/>
          <w:sz w:val="24"/>
        </w:rPr>
        <w:t xml:space="preserve">and any other persons who </w:t>
      </w:r>
      <w:r w:rsidR="001145A8" w:rsidRPr="001145A8">
        <w:rPr>
          <w:rFonts w:ascii="Times New Roman" w:hAnsi="Times New Roman" w:cs="Times New Roman"/>
          <w:sz w:val="24"/>
        </w:rPr>
        <w:t>may be engaged to assist them in</w:t>
      </w:r>
      <w:r w:rsidR="002809F6">
        <w:rPr>
          <w:rFonts w:ascii="Times New Roman" w:hAnsi="Times New Roman" w:cs="Times New Roman"/>
          <w:sz w:val="24"/>
        </w:rPr>
        <w:t xml:space="preserve"> the course of this Call shall </w:t>
      </w:r>
      <w:r w:rsidR="001145A8" w:rsidRPr="001145A8">
        <w:rPr>
          <w:rFonts w:ascii="Times New Roman" w:hAnsi="Times New Roman" w:cs="Times New Roman"/>
          <w:sz w:val="24"/>
        </w:rPr>
        <w:t>similarly</w:t>
      </w:r>
      <w:r w:rsidR="00815BE0">
        <w:rPr>
          <w:rFonts w:ascii="Times New Roman" w:hAnsi="Times New Roman" w:cs="Times New Roman"/>
          <w:sz w:val="24"/>
        </w:rPr>
        <w:t xml:space="preserve"> be</w:t>
      </w:r>
      <w:r w:rsidR="001145A8" w:rsidRPr="001145A8">
        <w:rPr>
          <w:rFonts w:ascii="Times New Roman" w:hAnsi="Times New Roman" w:cs="Times New Roman"/>
          <w:sz w:val="24"/>
        </w:rPr>
        <w:t xml:space="preserve"> bound. Information must be protected and used i</w:t>
      </w:r>
      <w:r w:rsidR="002809F6">
        <w:rPr>
          <w:rFonts w:ascii="Times New Roman" w:hAnsi="Times New Roman" w:cs="Times New Roman"/>
          <w:sz w:val="24"/>
        </w:rPr>
        <w:t xml:space="preserve">n accordance to the provisions </w:t>
      </w:r>
      <w:r w:rsidR="001145A8" w:rsidRPr="001145A8">
        <w:rPr>
          <w:rFonts w:ascii="Times New Roman" w:hAnsi="Times New Roman" w:cs="Times New Roman"/>
          <w:sz w:val="24"/>
        </w:rPr>
        <w:t>of the Data Protection Act 2001.</w:t>
      </w:r>
      <w:r w:rsidR="002809F6">
        <w:rPr>
          <w:rFonts w:ascii="Times New Roman" w:hAnsi="Times New Roman" w:cs="Times New Roman"/>
          <w:sz w:val="24"/>
        </w:rPr>
        <w:t xml:space="preserve"> Service Providers will be expected to sign a Non-disclosure Agreement. </w:t>
      </w:r>
    </w:p>
    <w:p w14:paraId="5615B7AF" w14:textId="2B8BD0AD" w:rsidR="001145A8" w:rsidRPr="001145A8" w:rsidRDefault="00D8702B" w:rsidP="00EA2664">
      <w:pPr>
        <w:spacing w:line="360" w:lineRule="auto"/>
        <w:jc w:val="both"/>
        <w:rPr>
          <w:rFonts w:ascii="Times New Roman" w:hAnsi="Times New Roman" w:cs="Times New Roman"/>
          <w:sz w:val="24"/>
        </w:rPr>
      </w:pPr>
      <w:r w:rsidRPr="00815BE0">
        <w:rPr>
          <w:rFonts w:ascii="Times New Roman" w:hAnsi="Times New Roman" w:cs="Times New Roman"/>
          <w:b/>
          <w:sz w:val="24"/>
          <w:lang w:val="mt-MT"/>
        </w:rPr>
        <w:t>4.11</w:t>
      </w:r>
      <w:r w:rsidR="002D007A">
        <w:rPr>
          <w:rFonts w:ascii="Times New Roman" w:hAnsi="Times New Roman" w:cs="Times New Roman"/>
          <w:sz w:val="24"/>
          <w:lang w:val="mt-MT"/>
        </w:rPr>
        <w:t xml:space="preserve"> </w:t>
      </w:r>
      <w:r w:rsidR="002809F6">
        <w:rPr>
          <w:rFonts w:ascii="Times New Roman" w:hAnsi="Times New Roman" w:cs="Times New Roman"/>
          <w:sz w:val="24"/>
        </w:rPr>
        <w:t>Service Provider</w:t>
      </w:r>
      <w:r w:rsidR="001145A8" w:rsidRPr="001145A8">
        <w:rPr>
          <w:rFonts w:ascii="Times New Roman" w:hAnsi="Times New Roman" w:cs="Times New Roman"/>
          <w:sz w:val="24"/>
        </w:rPr>
        <w:t xml:space="preserve">s must identify a Contact Person. </w:t>
      </w:r>
      <w:r w:rsidR="006C494D">
        <w:rPr>
          <w:rFonts w:ascii="Times New Roman" w:hAnsi="Times New Roman" w:cs="Times New Roman"/>
          <w:sz w:val="24"/>
        </w:rPr>
        <w:t>The c</w:t>
      </w:r>
      <w:r w:rsidR="001145A8" w:rsidRPr="001145A8">
        <w:rPr>
          <w:rFonts w:ascii="Times New Roman" w:hAnsi="Times New Roman" w:cs="Times New Roman"/>
          <w:sz w:val="24"/>
        </w:rPr>
        <w:t>ontact person(s) shall be</w:t>
      </w:r>
      <w:r w:rsidR="002809F6">
        <w:rPr>
          <w:rFonts w:ascii="Times New Roman" w:hAnsi="Times New Roman" w:cs="Times New Roman"/>
          <w:sz w:val="24"/>
        </w:rPr>
        <w:t xml:space="preserve"> the only </w:t>
      </w:r>
      <w:r w:rsidR="001145A8" w:rsidRPr="001145A8">
        <w:rPr>
          <w:rFonts w:ascii="Times New Roman" w:hAnsi="Times New Roman" w:cs="Times New Roman"/>
          <w:sz w:val="24"/>
        </w:rPr>
        <w:t xml:space="preserve">point of reference between the </w:t>
      </w:r>
      <w:r w:rsidR="002809F6">
        <w:rPr>
          <w:rFonts w:ascii="Times New Roman" w:hAnsi="Times New Roman" w:cs="Times New Roman"/>
          <w:sz w:val="24"/>
        </w:rPr>
        <w:t xml:space="preserve">Council </w:t>
      </w:r>
      <w:r w:rsidR="001145A8" w:rsidRPr="001145A8">
        <w:rPr>
          <w:rFonts w:ascii="Times New Roman" w:hAnsi="Times New Roman" w:cs="Times New Roman"/>
          <w:sz w:val="24"/>
        </w:rPr>
        <w:t xml:space="preserve">and </w:t>
      </w:r>
      <w:r w:rsidR="002809F6">
        <w:rPr>
          <w:rFonts w:ascii="Times New Roman" w:hAnsi="Times New Roman" w:cs="Times New Roman"/>
          <w:sz w:val="24"/>
        </w:rPr>
        <w:t xml:space="preserve">the Service Provider. Communication from </w:t>
      </w:r>
      <w:r w:rsidR="001145A8" w:rsidRPr="001145A8">
        <w:rPr>
          <w:rFonts w:ascii="Times New Roman" w:hAnsi="Times New Roman" w:cs="Times New Roman"/>
          <w:sz w:val="24"/>
        </w:rPr>
        <w:t>third parties shall not be recognised.</w:t>
      </w:r>
    </w:p>
    <w:p w14:paraId="6DFD6208" w14:textId="0350D8F0" w:rsidR="001145A8" w:rsidRDefault="00D8702B" w:rsidP="00EA2664">
      <w:pPr>
        <w:spacing w:line="360" w:lineRule="auto"/>
        <w:jc w:val="both"/>
        <w:rPr>
          <w:rFonts w:ascii="Times New Roman" w:hAnsi="Times New Roman" w:cs="Times New Roman"/>
          <w:sz w:val="24"/>
        </w:rPr>
      </w:pPr>
      <w:r w:rsidRPr="00D034AF">
        <w:rPr>
          <w:rFonts w:ascii="Times New Roman" w:hAnsi="Times New Roman" w:cs="Times New Roman"/>
          <w:b/>
          <w:sz w:val="24"/>
          <w:lang w:val="mt-MT"/>
        </w:rPr>
        <w:t>4.12</w:t>
      </w:r>
      <w:r w:rsidR="002D007A" w:rsidRPr="00D034AF">
        <w:rPr>
          <w:rFonts w:ascii="Times New Roman" w:hAnsi="Times New Roman" w:cs="Times New Roman"/>
          <w:sz w:val="24"/>
          <w:lang w:val="mt-MT"/>
        </w:rPr>
        <w:t xml:space="preserve"> </w:t>
      </w:r>
      <w:r w:rsidR="001145A8" w:rsidRPr="00D034AF">
        <w:rPr>
          <w:rFonts w:ascii="Times New Roman" w:hAnsi="Times New Roman" w:cs="Times New Roman"/>
          <w:sz w:val="24"/>
        </w:rPr>
        <w:t>The agreement s</w:t>
      </w:r>
      <w:r w:rsidR="002809F6" w:rsidRPr="00D034AF">
        <w:rPr>
          <w:rFonts w:ascii="Times New Roman" w:hAnsi="Times New Roman" w:cs="Times New Roman"/>
          <w:sz w:val="24"/>
        </w:rPr>
        <w:t>hall run</w:t>
      </w:r>
      <w:r w:rsidR="00FA5EBF" w:rsidRPr="00D034AF">
        <w:rPr>
          <w:rFonts w:ascii="Times New Roman" w:hAnsi="Times New Roman" w:cs="Times New Roman"/>
          <w:sz w:val="24"/>
        </w:rPr>
        <w:t xml:space="preserve"> for a period of two years</w:t>
      </w:r>
      <w:r w:rsidR="002809F6" w:rsidRPr="00D034AF">
        <w:rPr>
          <w:rFonts w:ascii="Times New Roman" w:hAnsi="Times New Roman" w:cs="Times New Roman"/>
          <w:sz w:val="24"/>
        </w:rPr>
        <w:t xml:space="preserve"> </w:t>
      </w:r>
      <w:r w:rsidR="00FD0381" w:rsidRPr="00D034AF">
        <w:rPr>
          <w:rFonts w:ascii="Times New Roman" w:hAnsi="Times New Roman" w:cs="Times New Roman"/>
          <w:sz w:val="24"/>
        </w:rPr>
        <w:t>between 1</w:t>
      </w:r>
      <w:r w:rsidR="00FD0381" w:rsidRPr="00D034AF">
        <w:rPr>
          <w:rFonts w:ascii="Times New Roman" w:hAnsi="Times New Roman" w:cs="Times New Roman"/>
          <w:sz w:val="24"/>
          <w:vertAlign w:val="superscript"/>
        </w:rPr>
        <w:t>st</w:t>
      </w:r>
      <w:r w:rsidR="004F559A" w:rsidRPr="00D034AF">
        <w:rPr>
          <w:rFonts w:ascii="Times New Roman" w:hAnsi="Times New Roman" w:cs="Times New Roman"/>
          <w:sz w:val="24"/>
        </w:rPr>
        <w:t xml:space="preserve"> January 201</w:t>
      </w:r>
      <w:r w:rsidR="004F559A" w:rsidRPr="00D034AF">
        <w:rPr>
          <w:rFonts w:ascii="Times New Roman" w:hAnsi="Times New Roman" w:cs="Times New Roman"/>
          <w:sz w:val="24"/>
          <w:lang w:val="mt-MT"/>
        </w:rPr>
        <w:t>8</w:t>
      </w:r>
      <w:r w:rsidR="00FD0381" w:rsidRPr="00D034AF">
        <w:rPr>
          <w:rFonts w:ascii="Times New Roman" w:hAnsi="Times New Roman" w:cs="Times New Roman"/>
          <w:sz w:val="24"/>
        </w:rPr>
        <w:t xml:space="preserve"> and 31</w:t>
      </w:r>
      <w:r w:rsidR="00FD0381" w:rsidRPr="00D034AF">
        <w:rPr>
          <w:rFonts w:ascii="Times New Roman" w:hAnsi="Times New Roman" w:cs="Times New Roman"/>
          <w:sz w:val="24"/>
          <w:vertAlign w:val="superscript"/>
        </w:rPr>
        <w:t>st</w:t>
      </w:r>
      <w:r w:rsidR="00FD0381" w:rsidRPr="00D034AF">
        <w:rPr>
          <w:rFonts w:ascii="Times New Roman" w:hAnsi="Times New Roman" w:cs="Times New Roman"/>
          <w:sz w:val="24"/>
        </w:rPr>
        <w:t xml:space="preserve"> December 201</w:t>
      </w:r>
      <w:r w:rsidR="004F559A" w:rsidRPr="00D034AF">
        <w:rPr>
          <w:rFonts w:ascii="Times New Roman" w:hAnsi="Times New Roman" w:cs="Times New Roman"/>
          <w:sz w:val="24"/>
          <w:lang w:val="mt-MT"/>
        </w:rPr>
        <w:t>9</w:t>
      </w:r>
      <w:r w:rsidR="00FD0381" w:rsidRPr="00D034AF">
        <w:rPr>
          <w:rFonts w:ascii="Times New Roman" w:hAnsi="Times New Roman" w:cs="Times New Roman"/>
          <w:sz w:val="24"/>
        </w:rPr>
        <w:t>.</w:t>
      </w:r>
      <w:r w:rsidR="00C27341" w:rsidRPr="00D034AF">
        <w:rPr>
          <w:rFonts w:ascii="Times New Roman" w:hAnsi="Times New Roman" w:cs="Times New Roman"/>
          <w:sz w:val="24"/>
        </w:rPr>
        <w:t xml:space="preserve"> Contract valid for 1 year and automatically renewed</w:t>
      </w:r>
      <w:r w:rsidR="00E52A3C">
        <w:rPr>
          <w:rFonts w:ascii="Times New Roman" w:hAnsi="Times New Roman" w:cs="Times New Roman"/>
          <w:sz w:val="24"/>
        </w:rPr>
        <w:t xml:space="preserve"> for a further year unless the C</w:t>
      </w:r>
      <w:r w:rsidR="00C27341" w:rsidRPr="00D034AF">
        <w:rPr>
          <w:rFonts w:ascii="Times New Roman" w:hAnsi="Times New Roman" w:cs="Times New Roman"/>
          <w:sz w:val="24"/>
        </w:rPr>
        <w:t xml:space="preserve">ouncil decides to </w:t>
      </w:r>
      <w:r w:rsidR="00815BE0" w:rsidRPr="00D034AF">
        <w:rPr>
          <w:rFonts w:ascii="Times New Roman" w:hAnsi="Times New Roman" w:cs="Times New Roman"/>
          <w:sz w:val="24"/>
        </w:rPr>
        <w:t>rescind</w:t>
      </w:r>
      <w:r w:rsidR="00C27341" w:rsidRPr="00D034AF">
        <w:rPr>
          <w:rFonts w:ascii="Times New Roman" w:hAnsi="Times New Roman" w:cs="Times New Roman"/>
          <w:sz w:val="24"/>
        </w:rPr>
        <w:t xml:space="preserve"> the contract.</w:t>
      </w:r>
    </w:p>
    <w:p w14:paraId="3FD01C3E" w14:textId="410B3673" w:rsidR="002809F6" w:rsidRPr="00815BE0" w:rsidRDefault="00D8702B" w:rsidP="00EA2664">
      <w:pPr>
        <w:spacing w:line="360" w:lineRule="auto"/>
        <w:jc w:val="both"/>
        <w:rPr>
          <w:rFonts w:ascii="Times New Roman" w:hAnsi="Times New Roman" w:cs="Times New Roman"/>
          <w:sz w:val="24"/>
          <w:lang w:val="mt-MT"/>
        </w:rPr>
      </w:pPr>
      <w:r w:rsidRPr="00815BE0">
        <w:rPr>
          <w:rFonts w:ascii="Times New Roman" w:hAnsi="Times New Roman" w:cs="Times New Roman"/>
          <w:b/>
          <w:sz w:val="24"/>
          <w:lang w:val="mt-MT"/>
        </w:rPr>
        <w:t>4.13</w:t>
      </w:r>
      <w:r w:rsidR="002D007A" w:rsidRPr="00815BE0">
        <w:rPr>
          <w:rFonts w:ascii="Times New Roman" w:hAnsi="Times New Roman" w:cs="Times New Roman"/>
          <w:sz w:val="24"/>
          <w:lang w:val="mt-MT"/>
        </w:rPr>
        <w:t xml:space="preserve"> </w:t>
      </w:r>
      <w:r w:rsidR="00815BE0" w:rsidRPr="00815BE0">
        <w:rPr>
          <w:rFonts w:ascii="Times New Roman" w:hAnsi="Times New Roman" w:cs="Times New Roman"/>
          <w:sz w:val="24"/>
        </w:rPr>
        <w:t xml:space="preserve">Once the Stage assignment carried out by the </w:t>
      </w:r>
      <w:r w:rsidR="00686A9D">
        <w:rPr>
          <w:rFonts w:ascii="Times New Roman" w:hAnsi="Times New Roman" w:cs="Times New Roman"/>
          <w:sz w:val="24"/>
        </w:rPr>
        <w:t>Service P</w:t>
      </w:r>
      <w:r w:rsidR="00815BE0" w:rsidRPr="00815BE0">
        <w:rPr>
          <w:rFonts w:ascii="Times New Roman" w:hAnsi="Times New Roman" w:cs="Times New Roman"/>
          <w:sz w:val="24"/>
        </w:rPr>
        <w:t>rovider is positively evaluated by the expert independent evaluator/s appointed by the Cou</w:t>
      </w:r>
      <w:r w:rsidR="00686A9D">
        <w:rPr>
          <w:rFonts w:ascii="Times New Roman" w:hAnsi="Times New Roman" w:cs="Times New Roman"/>
          <w:sz w:val="24"/>
        </w:rPr>
        <w:t>ncil, payment will be directly affected by the B</w:t>
      </w:r>
      <w:r w:rsidR="00815BE0" w:rsidRPr="00815BE0">
        <w:rPr>
          <w:rFonts w:ascii="Times New Roman" w:hAnsi="Times New Roman" w:cs="Times New Roman"/>
          <w:sz w:val="24"/>
        </w:rPr>
        <w:t>eneficiary of the FUSION Programme.</w:t>
      </w:r>
      <w:r w:rsidR="002809F6" w:rsidRPr="00815BE0">
        <w:rPr>
          <w:rFonts w:ascii="Times New Roman" w:hAnsi="Times New Roman" w:cs="Times New Roman"/>
          <w:sz w:val="24"/>
        </w:rPr>
        <w:t xml:space="preserve"> </w:t>
      </w:r>
    </w:p>
    <w:p w14:paraId="0AA71BB6" w14:textId="6634BDA8" w:rsidR="0014729D" w:rsidRPr="00815BE0" w:rsidRDefault="00D8702B" w:rsidP="00EA2664">
      <w:pPr>
        <w:spacing w:line="360" w:lineRule="auto"/>
        <w:jc w:val="both"/>
        <w:rPr>
          <w:rFonts w:ascii="Times New Roman" w:hAnsi="Times New Roman" w:cs="Times New Roman"/>
          <w:sz w:val="24"/>
        </w:rPr>
      </w:pPr>
      <w:r w:rsidRPr="00815BE0">
        <w:rPr>
          <w:rFonts w:ascii="Times New Roman" w:hAnsi="Times New Roman" w:cs="Times New Roman"/>
          <w:b/>
          <w:sz w:val="24"/>
          <w:lang w:val="mt-MT"/>
        </w:rPr>
        <w:t>4.14</w:t>
      </w:r>
      <w:r w:rsidR="002D007A" w:rsidRPr="00815BE0">
        <w:rPr>
          <w:rFonts w:ascii="Times New Roman" w:hAnsi="Times New Roman" w:cs="Times New Roman"/>
          <w:sz w:val="24"/>
          <w:lang w:val="mt-MT"/>
        </w:rPr>
        <w:t xml:space="preserve"> </w:t>
      </w:r>
      <w:r w:rsidR="0014729D" w:rsidRPr="00815BE0">
        <w:rPr>
          <w:rFonts w:ascii="Times New Roman" w:hAnsi="Times New Roman" w:cs="Times New Roman"/>
          <w:sz w:val="24"/>
          <w:lang w:val="mt-MT"/>
        </w:rPr>
        <w:t xml:space="preserve">A </w:t>
      </w:r>
      <w:r w:rsidR="00B403D8" w:rsidRPr="00815BE0">
        <w:rPr>
          <w:rFonts w:ascii="Times New Roman" w:hAnsi="Times New Roman" w:cs="Times New Roman"/>
          <w:sz w:val="24"/>
          <w:lang w:val="mt-MT"/>
        </w:rPr>
        <w:t>Service Provider might be blacklisted</w:t>
      </w:r>
      <w:r w:rsidR="00815BE0" w:rsidRPr="00815BE0">
        <w:rPr>
          <w:rFonts w:ascii="Times New Roman" w:hAnsi="Times New Roman" w:cs="Times New Roman"/>
          <w:sz w:val="24"/>
        </w:rPr>
        <w:t xml:space="preserve"> and / or</w:t>
      </w:r>
      <w:r w:rsidR="00C27341" w:rsidRPr="00815BE0">
        <w:rPr>
          <w:rFonts w:ascii="Times New Roman" w:hAnsi="Times New Roman" w:cs="Times New Roman"/>
          <w:sz w:val="24"/>
        </w:rPr>
        <w:t xml:space="preserve"> contract terminated</w:t>
      </w:r>
      <w:r w:rsidR="00815BE0" w:rsidRPr="00815BE0">
        <w:rPr>
          <w:rFonts w:ascii="Times New Roman" w:hAnsi="Times New Roman" w:cs="Times New Roman"/>
          <w:sz w:val="24"/>
        </w:rPr>
        <w:t>,</w:t>
      </w:r>
      <w:r w:rsidR="00B403D8" w:rsidRPr="00815BE0">
        <w:rPr>
          <w:rFonts w:ascii="Times New Roman" w:hAnsi="Times New Roman" w:cs="Times New Roman"/>
          <w:sz w:val="24"/>
          <w:lang w:val="mt-MT"/>
        </w:rPr>
        <w:t xml:space="preserve"> i</w:t>
      </w:r>
      <w:r w:rsidR="0014729D" w:rsidRPr="00815BE0">
        <w:rPr>
          <w:rFonts w:ascii="Times New Roman" w:hAnsi="Times New Roman" w:cs="Times New Roman"/>
          <w:sz w:val="24"/>
          <w:lang w:val="mt-MT"/>
        </w:rPr>
        <w:t xml:space="preserve">f services are not delivered within the time frames stipulated by the Council and noted below. </w:t>
      </w:r>
      <w:r w:rsidR="00467EA1">
        <w:rPr>
          <w:rFonts w:ascii="Times New Roman" w:hAnsi="Times New Roman" w:cs="Times New Roman"/>
          <w:sz w:val="24"/>
        </w:rPr>
        <w:t xml:space="preserve">The timeframes start from the day of the MCST voucher letter sent to beneficiary. </w:t>
      </w:r>
    </w:p>
    <w:p w14:paraId="7B354DE8" w14:textId="52C07513" w:rsidR="00F81186" w:rsidRPr="00C27341" w:rsidRDefault="00D8702B" w:rsidP="00EA2664">
      <w:pPr>
        <w:spacing w:line="360" w:lineRule="auto"/>
        <w:jc w:val="both"/>
        <w:rPr>
          <w:rFonts w:ascii="Times New Roman" w:hAnsi="Times New Roman" w:cs="Times New Roman"/>
          <w:sz w:val="24"/>
        </w:rPr>
      </w:pPr>
      <w:r w:rsidRPr="00815BE0">
        <w:rPr>
          <w:rFonts w:ascii="Times New Roman" w:hAnsi="Times New Roman" w:cs="Times New Roman"/>
          <w:b/>
          <w:sz w:val="24"/>
          <w:lang w:val="mt-MT"/>
        </w:rPr>
        <w:t>4.15</w:t>
      </w:r>
      <w:r w:rsidR="002D007A" w:rsidRPr="00815BE0">
        <w:rPr>
          <w:rFonts w:ascii="Times New Roman" w:hAnsi="Times New Roman" w:cs="Times New Roman"/>
          <w:sz w:val="24"/>
          <w:lang w:val="mt-MT"/>
        </w:rPr>
        <w:t xml:space="preserve"> </w:t>
      </w:r>
      <w:r w:rsidR="00F81186" w:rsidRPr="00815BE0">
        <w:rPr>
          <w:rFonts w:ascii="Times New Roman" w:hAnsi="Times New Roman" w:cs="Times New Roman"/>
          <w:sz w:val="24"/>
          <w:lang w:val="mt-MT"/>
        </w:rPr>
        <w:t xml:space="preserve">A Service Provider </w:t>
      </w:r>
      <w:r w:rsidR="00815BE0" w:rsidRPr="00815BE0">
        <w:rPr>
          <w:rFonts w:ascii="Times New Roman" w:hAnsi="Times New Roman" w:cs="Times New Roman"/>
          <w:sz w:val="24"/>
        </w:rPr>
        <w:t>may not participate in</w:t>
      </w:r>
      <w:r w:rsidR="00F81186" w:rsidRPr="00815BE0">
        <w:rPr>
          <w:rFonts w:ascii="Times New Roman" w:hAnsi="Times New Roman" w:cs="Times New Roman"/>
          <w:sz w:val="24"/>
          <w:lang w:val="mt-MT"/>
        </w:rPr>
        <w:t xml:space="preserve"> more than </w:t>
      </w:r>
      <w:r w:rsidR="00686A9D">
        <w:rPr>
          <w:rFonts w:ascii="Times New Roman" w:hAnsi="Times New Roman" w:cs="Times New Roman"/>
          <w:sz w:val="24"/>
        </w:rPr>
        <w:t>one (</w:t>
      </w:r>
      <w:r w:rsidR="004E373E" w:rsidRPr="00815BE0">
        <w:rPr>
          <w:rFonts w:ascii="Times New Roman" w:hAnsi="Times New Roman" w:cs="Times New Roman"/>
          <w:sz w:val="24"/>
          <w:lang w:val="mt-MT"/>
        </w:rPr>
        <w:t>1</w:t>
      </w:r>
      <w:r w:rsidR="00686A9D">
        <w:rPr>
          <w:rFonts w:ascii="Times New Roman" w:hAnsi="Times New Roman" w:cs="Times New Roman"/>
          <w:sz w:val="24"/>
        </w:rPr>
        <w:t>)</w:t>
      </w:r>
      <w:r w:rsidR="00F81186" w:rsidRPr="00815BE0">
        <w:rPr>
          <w:rFonts w:ascii="Times New Roman" w:hAnsi="Times New Roman" w:cs="Times New Roman"/>
          <w:sz w:val="24"/>
          <w:lang w:val="mt-MT"/>
        </w:rPr>
        <w:t xml:space="preserve"> consultancy service</w:t>
      </w:r>
      <w:r w:rsidR="004E373E" w:rsidRPr="00815BE0">
        <w:rPr>
          <w:rFonts w:ascii="Times New Roman" w:hAnsi="Times New Roman" w:cs="Times New Roman"/>
          <w:sz w:val="24"/>
          <w:lang w:val="mt-MT"/>
        </w:rPr>
        <w:t xml:space="preserve"> per call per stage</w:t>
      </w:r>
      <w:r w:rsidR="00686A9D">
        <w:rPr>
          <w:rFonts w:ascii="Times New Roman" w:hAnsi="Times New Roman" w:cs="Times New Roman"/>
          <w:sz w:val="24"/>
          <w:lang w:val="mt-MT"/>
        </w:rPr>
        <w:t xml:space="preserve">. </w:t>
      </w:r>
      <w:r w:rsidR="00F81186" w:rsidRPr="00815BE0">
        <w:rPr>
          <w:rFonts w:ascii="Times New Roman" w:hAnsi="Times New Roman" w:cs="Times New Roman"/>
          <w:sz w:val="24"/>
          <w:lang w:val="mt-MT"/>
        </w:rPr>
        <w:t xml:space="preserve">This to ensure that the beneficiaries are </w:t>
      </w:r>
      <w:r w:rsidR="00815BE0" w:rsidRPr="00815BE0">
        <w:rPr>
          <w:rFonts w:ascii="Times New Roman" w:hAnsi="Times New Roman" w:cs="Times New Roman"/>
          <w:sz w:val="24"/>
        </w:rPr>
        <w:t xml:space="preserve">provided with </w:t>
      </w:r>
      <w:r w:rsidR="00C27341" w:rsidRPr="00815BE0">
        <w:rPr>
          <w:rFonts w:ascii="Times New Roman" w:hAnsi="Times New Roman" w:cs="Times New Roman"/>
          <w:sz w:val="24"/>
          <w:lang w:val="mt-MT"/>
        </w:rPr>
        <w:t>the best possible service</w:t>
      </w:r>
      <w:r w:rsidR="00686A9D">
        <w:rPr>
          <w:rFonts w:ascii="Times New Roman" w:hAnsi="Times New Roman" w:cs="Times New Roman"/>
          <w:sz w:val="24"/>
        </w:rPr>
        <w:t>,</w:t>
      </w:r>
      <w:r w:rsidR="00686A9D" w:rsidRPr="00686A9D">
        <w:rPr>
          <w:rFonts w:ascii="Times New Roman" w:hAnsi="Times New Roman" w:cs="Times New Roman"/>
          <w:sz w:val="24"/>
          <w:lang w:val="mt-MT"/>
        </w:rPr>
        <w:t xml:space="preserve"> </w:t>
      </w:r>
      <w:r w:rsidR="00686A9D">
        <w:rPr>
          <w:rFonts w:ascii="Times New Roman" w:hAnsi="Times New Roman" w:cs="Times New Roman"/>
          <w:sz w:val="24"/>
          <w:lang w:val="mt-MT"/>
        </w:rPr>
        <w:t xml:space="preserve">unless otherwise stated </w:t>
      </w:r>
      <w:r w:rsidR="00686A9D">
        <w:rPr>
          <w:rFonts w:ascii="Times New Roman" w:hAnsi="Times New Roman" w:cs="Times New Roman"/>
          <w:sz w:val="24"/>
        </w:rPr>
        <w:t xml:space="preserve">by the Council. </w:t>
      </w:r>
      <w:r w:rsidR="00686A9D" w:rsidRPr="00815BE0">
        <w:rPr>
          <w:rFonts w:ascii="Times New Roman" w:hAnsi="Times New Roman" w:cs="Times New Roman"/>
          <w:sz w:val="24"/>
          <w:lang w:val="mt-MT"/>
        </w:rPr>
        <w:t xml:space="preserve"> </w:t>
      </w:r>
    </w:p>
    <w:p w14:paraId="600E2041" w14:textId="67739195" w:rsidR="00DC407D" w:rsidRPr="001145A8" w:rsidRDefault="00D8702B" w:rsidP="00EA2664">
      <w:pPr>
        <w:spacing w:line="360" w:lineRule="auto"/>
        <w:jc w:val="both"/>
        <w:rPr>
          <w:rFonts w:ascii="Times New Roman" w:hAnsi="Times New Roman" w:cs="Times New Roman"/>
          <w:sz w:val="24"/>
        </w:rPr>
      </w:pPr>
      <w:r w:rsidRPr="00815BE0">
        <w:rPr>
          <w:rFonts w:ascii="Times New Roman" w:hAnsi="Times New Roman" w:cs="Times New Roman"/>
          <w:b/>
          <w:sz w:val="24"/>
          <w:lang w:val="mt-MT"/>
        </w:rPr>
        <w:t>4.16</w:t>
      </w:r>
      <w:r w:rsidR="002D007A">
        <w:rPr>
          <w:rFonts w:ascii="Times New Roman" w:hAnsi="Times New Roman" w:cs="Times New Roman"/>
          <w:sz w:val="24"/>
          <w:lang w:val="mt-MT"/>
        </w:rPr>
        <w:t xml:space="preserve"> </w:t>
      </w:r>
      <w:r w:rsidR="001145A8" w:rsidRPr="001145A8">
        <w:rPr>
          <w:rFonts w:ascii="Times New Roman" w:hAnsi="Times New Roman" w:cs="Times New Roman"/>
          <w:sz w:val="24"/>
        </w:rPr>
        <w:t>If any disagreement or dispute arises out of the contra</w:t>
      </w:r>
      <w:r w:rsidR="002809F6">
        <w:rPr>
          <w:rFonts w:ascii="Times New Roman" w:hAnsi="Times New Roman" w:cs="Times New Roman"/>
          <w:sz w:val="24"/>
        </w:rPr>
        <w:t>ct signed between the selected Service Provider</w:t>
      </w:r>
      <w:r w:rsidR="001145A8" w:rsidRPr="001145A8">
        <w:rPr>
          <w:rFonts w:ascii="Times New Roman" w:hAnsi="Times New Roman" w:cs="Times New Roman"/>
          <w:sz w:val="24"/>
        </w:rPr>
        <w:t xml:space="preserve">s and </w:t>
      </w:r>
      <w:r w:rsidR="002809F6" w:rsidRPr="001145A8">
        <w:rPr>
          <w:rFonts w:ascii="Times New Roman" w:hAnsi="Times New Roman" w:cs="Times New Roman"/>
          <w:sz w:val="24"/>
        </w:rPr>
        <w:t xml:space="preserve">the </w:t>
      </w:r>
      <w:r w:rsidR="002809F6">
        <w:rPr>
          <w:rFonts w:ascii="Times New Roman" w:hAnsi="Times New Roman" w:cs="Times New Roman"/>
          <w:sz w:val="24"/>
        </w:rPr>
        <w:t>Council</w:t>
      </w:r>
      <w:r w:rsidR="001145A8" w:rsidRPr="001145A8">
        <w:rPr>
          <w:rFonts w:ascii="Times New Roman" w:hAnsi="Times New Roman" w:cs="Times New Roman"/>
          <w:sz w:val="24"/>
        </w:rPr>
        <w:t>, such matter may be ref</w:t>
      </w:r>
      <w:r w:rsidR="002809F6">
        <w:rPr>
          <w:rFonts w:ascii="Times New Roman" w:hAnsi="Times New Roman" w:cs="Times New Roman"/>
          <w:sz w:val="24"/>
        </w:rPr>
        <w:t xml:space="preserve">erred to arbitration under the </w:t>
      </w:r>
      <w:r w:rsidR="001145A8" w:rsidRPr="001145A8">
        <w:rPr>
          <w:rFonts w:ascii="Times New Roman" w:hAnsi="Times New Roman" w:cs="Times New Roman"/>
          <w:sz w:val="24"/>
        </w:rPr>
        <w:t>Arbitration Rules and Procedures established by the Laws of Malta</w:t>
      </w:r>
    </w:p>
    <w:p w14:paraId="097C2063" w14:textId="357F0CB1" w:rsidR="007A4926" w:rsidRDefault="00D8702B" w:rsidP="00EA2664">
      <w:pPr>
        <w:spacing w:line="360" w:lineRule="auto"/>
        <w:jc w:val="both"/>
        <w:rPr>
          <w:rFonts w:ascii="Times New Roman" w:hAnsi="Times New Roman" w:cs="Times New Roman"/>
          <w:sz w:val="24"/>
          <w:lang w:val="mt-MT"/>
        </w:rPr>
      </w:pPr>
      <w:r w:rsidRPr="00815BE0">
        <w:rPr>
          <w:rFonts w:ascii="Times New Roman" w:hAnsi="Times New Roman" w:cs="Times New Roman"/>
          <w:b/>
          <w:sz w:val="24"/>
          <w:lang w:val="mt-MT"/>
        </w:rPr>
        <w:t>4.17</w:t>
      </w:r>
      <w:r w:rsidR="002D007A">
        <w:rPr>
          <w:rFonts w:ascii="Times New Roman" w:hAnsi="Times New Roman" w:cs="Times New Roman"/>
          <w:sz w:val="24"/>
          <w:lang w:val="mt-MT"/>
        </w:rPr>
        <w:t xml:space="preserve"> </w:t>
      </w:r>
      <w:r w:rsidR="00DC407D">
        <w:rPr>
          <w:rFonts w:ascii="Times New Roman" w:hAnsi="Times New Roman" w:cs="Times New Roman"/>
          <w:sz w:val="24"/>
        </w:rPr>
        <w:t>T</w:t>
      </w:r>
      <w:r w:rsidR="00A9712E">
        <w:rPr>
          <w:rFonts w:ascii="Times New Roman" w:hAnsi="Times New Roman" w:cs="Times New Roman"/>
          <w:sz w:val="24"/>
        </w:rPr>
        <w:t xml:space="preserve">he Council requests that interested Service Providers submit their </w:t>
      </w:r>
      <w:r w:rsidR="002809F6">
        <w:rPr>
          <w:rFonts w:ascii="Times New Roman" w:hAnsi="Times New Roman" w:cs="Times New Roman"/>
          <w:sz w:val="24"/>
        </w:rPr>
        <w:t>Expressions of Interest</w:t>
      </w:r>
      <w:r w:rsidR="00A9712E">
        <w:rPr>
          <w:rFonts w:ascii="Times New Roman" w:hAnsi="Times New Roman" w:cs="Times New Roman"/>
          <w:sz w:val="24"/>
        </w:rPr>
        <w:t xml:space="preserve"> for the following activities which </w:t>
      </w:r>
      <w:r w:rsidR="00815BE0">
        <w:rPr>
          <w:rFonts w:ascii="Times New Roman" w:hAnsi="Times New Roman" w:cs="Times New Roman"/>
          <w:sz w:val="24"/>
        </w:rPr>
        <w:t xml:space="preserve">are </w:t>
      </w:r>
      <w:r w:rsidR="00A9712E">
        <w:rPr>
          <w:rFonts w:ascii="Times New Roman" w:hAnsi="Times New Roman" w:cs="Times New Roman"/>
          <w:sz w:val="24"/>
        </w:rPr>
        <w:t xml:space="preserve">financed </w:t>
      </w:r>
      <w:r w:rsidR="002809F6">
        <w:rPr>
          <w:rFonts w:ascii="Times New Roman" w:hAnsi="Times New Roman" w:cs="Times New Roman"/>
          <w:sz w:val="24"/>
        </w:rPr>
        <w:t>through FUSION</w:t>
      </w:r>
      <w:r w:rsidR="00B46EDF">
        <w:rPr>
          <w:rFonts w:ascii="Times New Roman" w:hAnsi="Times New Roman" w:cs="Times New Roman"/>
          <w:sz w:val="24"/>
          <w:lang w:val="mt-MT"/>
        </w:rPr>
        <w:t xml:space="preserve">. </w:t>
      </w:r>
    </w:p>
    <w:p w14:paraId="1313A97E" w14:textId="77777777" w:rsidR="00E45533" w:rsidRDefault="00E45533" w:rsidP="00EA2664">
      <w:pPr>
        <w:spacing w:line="360" w:lineRule="auto"/>
        <w:jc w:val="both"/>
        <w:rPr>
          <w:rFonts w:ascii="Times New Roman" w:hAnsi="Times New Roman" w:cs="Times New Roman"/>
          <w:sz w:val="24"/>
          <w:lang w:val="mt-MT"/>
        </w:rPr>
      </w:pPr>
    </w:p>
    <w:p w14:paraId="745A155F" w14:textId="57389CF4" w:rsidR="00E45533" w:rsidRDefault="00E45533" w:rsidP="00EA2664">
      <w:pPr>
        <w:spacing w:line="360" w:lineRule="auto"/>
        <w:jc w:val="both"/>
        <w:rPr>
          <w:rFonts w:ascii="Times New Roman" w:hAnsi="Times New Roman" w:cs="Times New Roman"/>
          <w:sz w:val="24"/>
          <w:lang w:val="mt-MT"/>
        </w:rPr>
      </w:pPr>
    </w:p>
    <w:p w14:paraId="41615E5A" w14:textId="3F539AAB" w:rsidR="0036622A" w:rsidRPr="0036622A" w:rsidRDefault="0036622A" w:rsidP="00EA2664">
      <w:pPr>
        <w:spacing w:line="360" w:lineRule="auto"/>
        <w:jc w:val="both"/>
        <w:rPr>
          <w:rFonts w:ascii="Times New Roman" w:hAnsi="Times New Roman" w:cs="Times New Roman"/>
          <w:sz w:val="24"/>
          <w:lang w:val="mt-MT"/>
        </w:rPr>
      </w:pPr>
    </w:p>
    <w:tbl>
      <w:tblPr>
        <w:tblStyle w:val="TableGrid"/>
        <w:tblW w:w="10348" w:type="dxa"/>
        <w:tblInd w:w="-714" w:type="dxa"/>
        <w:tblLayout w:type="fixed"/>
        <w:tblLook w:val="04A0" w:firstRow="1" w:lastRow="0" w:firstColumn="1" w:lastColumn="0" w:noHBand="0" w:noVBand="1"/>
      </w:tblPr>
      <w:tblGrid>
        <w:gridCol w:w="1418"/>
        <w:gridCol w:w="3119"/>
        <w:gridCol w:w="2976"/>
        <w:gridCol w:w="1701"/>
        <w:gridCol w:w="1134"/>
      </w:tblGrid>
      <w:tr w:rsidR="00AB6D63" w14:paraId="539B999A" w14:textId="77777777" w:rsidTr="0010549F">
        <w:tc>
          <w:tcPr>
            <w:tcW w:w="1418" w:type="dxa"/>
          </w:tcPr>
          <w:p w14:paraId="02F969AA" w14:textId="77777777" w:rsidR="00AB6D63" w:rsidRPr="000B200E" w:rsidRDefault="00AB6D63" w:rsidP="00342FB0">
            <w:pPr>
              <w:contextualSpacing/>
              <w:jc w:val="both"/>
              <w:rPr>
                <w:rFonts w:ascii="Times New Roman" w:hAnsi="Times New Roman" w:cs="Times New Roman"/>
                <w:b/>
                <w:sz w:val="24"/>
              </w:rPr>
            </w:pPr>
            <w:r w:rsidRPr="000B200E">
              <w:rPr>
                <w:rFonts w:ascii="Times New Roman" w:hAnsi="Times New Roman" w:cs="Times New Roman"/>
                <w:b/>
                <w:sz w:val="24"/>
              </w:rPr>
              <w:lastRenderedPageBreak/>
              <w:t>Activity</w:t>
            </w:r>
          </w:p>
        </w:tc>
        <w:tc>
          <w:tcPr>
            <w:tcW w:w="3119" w:type="dxa"/>
          </w:tcPr>
          <w:p w14:paraId="355745F2" w14:textId="77777777" w:rsidR="00AB6D63" w:rsidRPr="000B200E" w:rsidRDefault="00AB6D63" w:rsidP="00342FB0">
            <w:pPr>
              <w:contextualSpacing/>
              <w:jc w:val="both"/>
              <w:rPr>
                <w:rFonts w:ascii="Times New Roman" w:hAnsi="Times New Roman" w:cs="Times New Roman"/>
                <w:b/>
                <w:sz w:val="24"/>
              </w:rPr>
            </w:pPr>
            <w:r>
              <w:rPr>
                <w:rFonts w:ascii="Times New Roman" w:hAnsi="Times New Roman" w:cs="Times New Roman"/>
                <w:b/>
                <w:sz w:val="24"/>
              </w:rPr>
              <w:t>Minimum Qualifications</w:t>
            </w:r>
          </w:p>
        </w:tc>
        <w:tc>
          <w:tcPr>
            <w:tcW w:w="2976" w:type="dxa"/>
          </w:tcPr>
          <w:p w14:paraId="70232EAE" w14:textId="77777777" w:rsidR="00AB6D63" w:rsidRPr="000B200E" w:rsidRDefault="00AB6D63" w:rsidP="00342FB0">
            <w:pPr>
              <w:contextualSpacing/>
              <w:jc w:val="both"/>
              <w:rPr>
                <w:rFonts w:ascii="Times New Roman" w:hAnsi="Times New Roman" w:cs="Times New Roman"/>
                <w:b/>
                <w:sz w:val="24"/>
              </w:rPr>
            </w:pPr>
            <w:r w:rsidRPr="000B200E">
              <w:rPr>
                <w:rFonts w:ascii="Times New Roman" w:hAnsi="Times New Roman" w:cs="Times New Roman"/>
                <w:b/>
                <w:sz w:val="24"/>
              </w:rPr>
              <w:t>Description</w:t>
            </w:r>
          </w:p>
        </w:tc>
        <w:tc>
          <w:tcPr>
            <w:tcW w:w="1701" w:type="dxa"/>
          </w:tcPr>
          <w:p w14:paraId="10C2AAEC" w14:textId="77777777" w:rsidR="00AB6D63" w:rsidRPr="000B200E" w:rsidRDefault="00AB6D63" w:rsidP="00342FB0">
            <w:pPr>
              <w:contextualSpacing/>
              <w:jc w:val="both"/>
              <w:rPr>
                <w:rFonts w:ascii="Times New Roman" w:hAnsi="Times New Roman" w:cs="Times New Roman"/>
                <w:b/>
                <w:sz w:val="24"/>
              </w:rPr>
            </w:pPr>
            <w:r w:rsidRPr="000B200E">
              <w:rPr>
                <w:rFonts w:ascii="Times New Roman" w:hAnsi="Times New Roman" w:cs="Times New Roman"/>
                <w:b/>
                <w:sz w:val="24"/>
              </w:rPr>
              <w:t>Maximum Duration</w:t>
            </w:r>
          </w:p>
        </w:tc>
        <w:tc>
          <w:tcPr>
            <w:tcW w:w="1134" w:type="dxa"/>
          </w:tcPr>
          <w:p w14:paraId="1723CDD1" w14:textId="51FB7992" w:rsidR="00AB6D63" w:rsidRPr="000B200E" w:rsidRDefault="00AB6D63" w:rsidP="00342FB0">
            <w:pPr>
              <w:contextualSpacing/>
              <w:jc w:val="both"/>
              <w:rPr>
                <w:rFonts w:ascii="Times New Roman" w:hAnsi="Times New Roman" w:cs="Times New Roman"/>
                <w:b/>
                <w:sz w:val="24"/>
              </w:rPr>
            </w:pPr>
            <w:r w:rsidRPr="000B200E">
              <w:rPr>
                <w:rFonts w:ascii="Times New Roman" w:hAnsi="Times New Roman" w:cs="Times New Roman"/>
                <w:b/>
                <w:sz w:val="24"/>
              </w:rPr>
              <w:t>Budget</w:t>
            </w:r>
          </w:p>
        </w:tc>
      </w:tr>
      <w:tr w:rsidR="00AB6D63" w14:paraId="60EBF243" w14:textId="77777777" w:rsidTr="0010549F">
        <w:tc>
          <w:tcPr>
            <w:tcW w:w="1418" w:type="dxa"/>
          </w:tcPr>
          <w:p w14:paraId="13607826"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 xml:space="preserve">IP Check </w:t>
            </w:r>
          </w:p>
        </w:tc>
        <w:tc>
          <w:tcPr>
            <w:tcW w:w="3119" w:type="dxa"/>
          </w:tcPr>
          <w:p w14:paraId="76EDFD0D" w14:textId="77777777" w:rsidR="00AB6D63" w:rsidRDefault="003D2D80" w:rsidP="00342FB0">
            <w:pPr>
              <w:contextualSpacing/>
              <w:rPr>
                <w:rFonts w:ascii="Times New Roman" w:hAnsi="Times New Roman" w:cs="Times New Roman"/>
                <w:sz w:val="24"/>
              </w:rPr>
            </w:pPr>
            <w:r>
              <w:rPr>
                <w:rFonts w:ascii="Times New Roman" w:hAnsi="Times New Roman" w:cs="Times New Roman"/>
                <w:sz w:val="24"/>
              </w:rPr>
              <w:t>Bachelor o</w:t>
            </w:r>
            <w:r w:rsidRPr="003D2D80">
              <w:rPr>
                <w:rFonts w:ascii="Times New Roman" w:hAnsi="Times New Roman" w:cs="Times New Roman"/>
                <w:sz w:val="24"/>
              </w:rPr>
              <w:t xml:space="preserve">f Laws </w:t>
            </w:r>
            <w:r>
              <w:rPr>
                <w:rFonts w:ascii="Times New Roman" w:hAnsi="Times New Roman" w:cs="Times New Roman"/>
                <w:sz w:val="24"/>
              </w:rPr>
              <w:t xml:space="preserve">(HONS). </w:t>
            </w:r>
            <w:r w:rsidRPr="003D2D80">
              <w:rPr>
                <w:rFonts w:ascii="Times New Roman" w:hAnsi="Times New Roman" w:cs="Times New Roman"/>
                <w:sz w:val="24"/>
              </w:rPr>
              <w:t>A Postgraduate Certificate or LLM in intellectual property law</w:t>
            </w:r>
            <w:r>
              <w:rPr>
                <w:rFonts w:ascii="Times New Roman" w:hAnsi="Times New Roman" w:cs="Times New Roman"/>
                <w:sz w:val="24"/>
              </w:rPr>
              <w:t>.</w:t>
            </w:r>
          </w:p>
        </w:tc>
        <w:tc>
          <w:tcPr>
            <w:tcW w:w="2976" w:type="dxa"/>
          </w:tcPr>
          <w:p w14:paraId="2311E538" w14:textId="531AD0DB" w:rsidR="00AB6D63" w:rsidRDefault="00815BE0" w:rsidP="00342FB0">
            <w:pPr>
              <w:contextualSpacing/>
              <w:rPr>
                <w:rFonts w:ascii="Times New Roman" w:hAnsi="Times New Roman" w:cs="Times New Roman"/>
                <w:sz w:val="24"/>
              </w:rPr>
            </w:pPr>
            <w:r>
              <w:rPr>
                <w:rFonts w:ascii="Times New Roman" w:hAnsi="Times New Roman" w:cs="Times New Roman"/>
                <w:sz w:val="24"/>
              </w:rPr>
              <w:t>Includes: Patent check,</w:t>
            </w:r>
            <w:r w:rsidR="00AB6D63">
              <w:rPr>
                <w:rFonts w:ascii="Times New Roman" w:hAnsi="Times New Roman" w:cs="Times New Roman"/>
                <w:sz w:val="24"/>
              </w:rPr>
              <w:t xml:space="preserve"> va</w:t>
            </w:r>
            <w:r>
              <w:rPr>
                <w:rFonts w:ascii="Times New Roman" w:hAnsi="Times New Roman" w:cs="Times New Roman"/>
                <w:sz w:val="24"/>
              </w:rPr>
              <w:t>lidation and scientific opinion</w:t>
            </w:r>
            <w:r w:rsidR="00AB6D63">
              <w:rPr>
                <w:rFonts w:ascii="Times New Roman" w:hAnsi="Times New Roman" w:cs="Times New Roman"/>
                <w:sz w:val="24"/>
              </w:rPr>
              <w:t xml:space="preserve"> and preliminary registration. </w:t>
            </w:r>
          </w:p>
        </w:tc>
        <w:tc>
          <w:tcPr>
            <w:tcW w:w="1701" w:type="dxa"/>
          </w:tcPr>
          <w:p w14:paraId="009354D0"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4 weeks</w:t>
            </w:r>
          </w:p>
        </w:tc>
        <w:tc>
          <w:tcPr>
            <w:tcW w:w="1134" w:type="dxa"/>
          </w:tcPr>
          <w:p w14:paraId="2F295D45"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€4000</w:t>
            </w:r>
          </w:p>
        </w:tc>
      </w:tr>
      <w:tr w:rsidR="00AB6D63" w14:paraId="6F2F129A" w14:textId="77777777" w:rsidTr="0010549F">
        <w:tc>
          <w:tcPr>
            <w:tcW w:w="1418" w:type="dxa"/>
          </w:tcPr>
          <w:p w14:paraId="56B9E3A5"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Market Research and Product Development Costing</w:t>
            </w:r>
          </w:p>
        </w:tc>
        <w:tc>
          <w:tcPr>
            <w:tcW w:w="3119" w:type="dxa"/>
          </w:tcPr>
          <w:p w14:paraId="345F174B" w14:textId="28D363B2" w:rsidR="00AB6D63" w:rsidRDefault="003D2D80" w:rsidP="00342FB0">
            <w:pPr>
              <w:contextualSpacing/>
              <w:rPr>
                <w:rFonts w:ascii="Times New Roman" w:hAnsi="Times New Roman" w:cs="Times New Roman"/>
                <w:sz w:val="24"/>
              </w:rPr>
            </w:pPr>
            <w:r>
              <w:rPr>
                <w:rFonts w:ascii="Times New Roman" w:hAnsi="Times New Roman" w:cs="Times New Roman"/>
                <w:sz w:val="24"/>
              </w:rPr>
              <w:t xml:space="preserve">ACCA/ Bachelor of </w:t>
            </w:r>
            <w:r w:rsidRPr="003D2D80">
              <w:rPr>
                <w:rFonts w:ascii="Times New Roman" w:hAnsi="Times New Roman" w:cs="Times New Roman"/>
                <w:sz w:val="24"/>
              </w:rPr>
              <w:t>Commerce</w:t>
            </w:r>
            <w:r>
              <w:rPr>
                <w:rFonts w:ascii="Times New Roman" w:hAnsi="Times New Roman" w:cs="Times New Roman"/>
                <w:sz w:val="24"/>
              </w:rPr>
              <w:t xml:space="preserve"> </w:t>
            </w:r>
            <w:r w:rsidRPr="003D2D80">
              <w:rPr>
                <w:rFonts w:ascii="Times New Roman" w:hAnsi="Times New Roman" w:cs="Times New Roman"/>
                <w:sz w:val="24"/>
              </w:rPr>
              <w:t>(Accountancy Major)</w:t>
            </w:r>
            <w:r w:rsidR="00FD390A">
              <w:rPr>
                <w:rFonts w:ascii="Times New Roman" w:hAnsi="Times New Roman" w:cs="Times New Roman"/>
                <w:sz w:val="24"/>
              </w:rPr>
              <w:t xml:space="preserve">, </w:t>
            </w:r>
            <w:r>
              <w:rPr>
                <w:rFonts w:ascii="Times New Roman" w:hAnsi="Times New Roman" w:cs="Times New Roman"/>
                <w:sz w:val="24"/>
              </w:rPr>
              <w:t xml:space="preserve">a degree in Marketing or </w:t>
            </w:r>
            <w:r w:rsidRPr="003D2D80">
              <w:rPr>
                <w:rFonts w:ascii="Times New Roman" w:hAnsi="Times New Roman" w:cs="Times New Roman"/>
                <w:sz w:val="24"/>
              </w:rPr>
              <w:t>Bachelor of Commerce in Accountancy and Marketing</w:t>
            </w:r>
            <w:r>
              <w:rPr>
                <w:rFonts w:ascii="Times New Roman" w:hAnsi="Times New Roman" w:cs="Times New Roman"/>
                <w:sz w:val="24"/>
              </w:rPr>
              <w:t xml:space="preserve"> or </w:t>
            </w:r>
            <w:r w:rsidRPr="003D2D80">
              <w:rPr>
                <w:rFonts w:ascii="Times New Roman" w:hAnsi="Times New Roman" w:cs="Times New Roman"/>
                <w:sz w:val="24"/>
              </w:rPr>
              <w:t xml:space="preserve">Bachelor of </w:t>
            </w:r>
            <w:r w:rsidRPr="003D2D80">
              <w:rPr>
                <w:rFonts w:ascii="Times New Roman" w:hAnsi="Times New Roman" w:cs="Times New Roman"/>
                <w:sz w:val="24"/>
                <w:szCs w:val="24"/>
              </w:rPr>
              <w:t xml:space="preserve">Commerce in Banking, Finance and Marketing or </w:t>
            </w:r>
            <w:r w:rsidRPr="003D2D80">
              <w:rPr>
                <w:rFonts w:ascii="Times New Roman" w:hAnsi="Times New Roman" w:cs="Times New Roman"/>
                <w:bCs/>
                <w:sz w:val="24"/>
                <w:szCs w:val="24"/>
              </w:rPr>
              <w:t>Bachelor of Commerce in Economics and Marketing</w:t>
            </w:r>
            <w:r w:rsidRPr="003D2D80">
              <w:rPr>
                <w:b/>
                <w:bCs/>
              </w:rPr>
              <w:t xml:space="preserve"> </w:t>
            </w:r>
            <w:r w:rsidR="00FD390A" w:rsidRPr="00FD390A">
              <w:rPr>
                <w:rFonts w:ascii="Times New Roman" w:hAnsi="Times New Roman" w:cs="Times New Roman"/>
                <w:bCs/>
                <w:sz w:val="24"/>
              </w:rPr>
              <w:t>or equivalent.</w:t>
            </w:r>
          </w:p>
        </w:tc>
        <w:tc>
          <w:tcPr>
            <w:tcW w:w="2976" w:type="dxa"/>
          </w:tcPr>
          <w:p w14:paraId="3F0D76BB" w14:textId="77777777" w:rsidR="00AB6D63" w:rsidRDefault="00AB6D63" w:rsidP="00342FB0">
            <w:pPr>
              <w:contextualSpacing/>
              <w:rPr>
                <w:rFonts w:ascii="Times New Roman" w:hAnsi="Times New Roman" w:cs="Times New Roman"/>
                <w:sz w:val="24"/>
              </w:rPr>
            </w:pPr>
            <w:r>
              <w:rPr>
                <w:rFonts w:ascii="Times New Roman" w:hAnsi="Times New Roman" w:cs="Times New Roman"/>
                <w:sz w:val="24"/>
              </w:rPr>
              <w:t xml:space="preserve">Includes: desktop market research; specialised research data; primary source data including transcripts and analysis with potential technology buyers; analysis of different production options including costings; analysis of resources, plant and equipment; and logistics. </w:t>
            </w:r>
          </w:p>
        </w:tc>
        <w:tc>
          <w:tcPr>
            <w:tcW w:w="1701" w:type="dxa"/>
          </w:tcPr>
          <w:p w14:paraId="0290BFA6"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10 weeks</w:t>
            </w:r>
          </w:p>
        </w:tc>
        <w:tc>
          <w:tcPr>
            <w:tcW w:w="1134" w:type="dxa"/>
          </w:tcPr>
          <w:p w14:paraId="0615035F"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€7000</w:t>
            </w:r>
          </w:p>
        </w:tc>
      </w:tr>
      <w:tr w:rsidR="00AB6D63" w14:paraId="17C0C0FD" w14:textId="77777777" w:rsidTr="0010549F">
        <w:tc>
          <w:tcPr>
            <w:tcW w:w="1418" w:type="dxa"/>
          </w:tcPr>
          <w:p w14:paraId="7BE98C87" w14:textId="77777777" w:rsidR="00AB6D63" w:rsidRDefault="00AB6D63" w:rsidP="00342FB0">
            <w:pPr>
              <w:contextualSpacing/>
              <w:rPr>
                <w:rFonts w:ascii="Times New Roman" w:hAnsi="Times New Roman" w:cs="Times New Roman"/>
                <w:sz w:val="24"/>
              </w:rPr>
            </w:pPr>
            <w:r>
              <w:rPr>
                <w:rFonts w:ascii="Times New Roman" w:hAnsi="Times New Roman" w:cs="Times New Roman"/>
                <w:sz w:val="24"/>
              </w:rPr>
              <w:t>Economic Impact and Risk Profile</w:t>
            </w:r>
          </w:p>
        </w:tc>
        <w:tc>
          <w:tcPr>
            <w:tcW w:w="3119" w:type="dxa"/>
          </w:tcPr>
          <w:p w14:paraId="49C10C01" w14:textId="63094510" w:rsidR="00AB6D63" w:rsidRDefault="003D2D80" w:rsidP="00342FB0">
            <w:pPr>
              <w:contextualSpacing/>
              <w:rPr>
                <w:rFonts w:ascii="Times New Roman" w:hAnsi="Times New Roman" w:cs="Times New Roman"/>
                <w:sz w:val="24"/>
              </w:rPr>
            </w:pPr>
            <w:r w:rsidRPr="003D2D80">
              <w:rPr>
                <w:rFonts w:ascii="Times New Roman" w:hAnsi="Times New Roman" w:cs="Times New Roman"/>
                <w:sz w:val="24"/>
              </w:rPr>
              <w:t>Bachelor of Commerce in Accountancy and Economics</w:t>
            </w:r>
            <w:r>
              <w:rPr>
                <w:rFonts w:ascii="Times New Roman" w:hAnsi="Times New Roman" w:cs="Times New Roman"/>
                <w:sz w:val="24"/>
              </w:rPr>
              <w:t xml:space="preserve"> or </w:t>
            </w:r>
            <w:r w:rsidRPr="003D2D80">
              <w:rPr>
                <w:rFonts w:ascii="Times New Roman" w:hAnsi="Times New Roman" w:cs="Times New Roman"/>
                <w:sz w:val="24"/>
              </w:rPr>
              <w:t>Bachelor of Commerce in Banking and Finance and Economics</w:t>
            </w:r>
            <w:r>
              <w:rPr>
                <w:rFonts w:ascii="Times New Roman" w:hAnsi="Times New Roman" w:cs="Times New Roman"/>
                <w:sz w:val="24"/>
              </w:rPr>
              <w:t xml:space="preserve"> or </w:t>
            </w:r>
            <w:r w:rsidRPr="003D2D80">
              <w:rPr>
                <w:rFonts w:ascii="Times New Roman" w:hAnsi="Times New Roman" w:cs="Times New Roman"/>
                <w:sz w:val="24"/>
              </w:rPr>
              <w:t>Bachelor of Commerce in Economics and Management</w:t>
            </w:r>
            <w:r w:rsidR="00141596">
              <w:rPr>
                <w:rFonts w:ascii="Times New Roman" w:hAnsi="Times New Roman" w:cs="Times New Roman"/>
                <w:sz w:val="24"/>
              </w:rPr>
              <w:t xml:space="preserve"> or equivalent.</w:t>
            </w:r>
          </w:p>
        </w:tc>
        <w:tc>
          <w:tcPr>
            <w:tcW w:w="2976" w:type="dxa"/>
          </w:tcPr>
          <w:p w14:paraId="0DF67109" w14:textId="77777777" w:rsidR="00AB6D63" w:rsidRDefault="00AB6D63" w:rsidP="00342FB0">
            <w:pPr>
              <w:contextualSpacing/>
              <w:rPr>
                <w:rFonts w:ascii="Times New Roman" w:hAnsi="Times New Roman" w:cs="Times New Roman"/>
                <w:sz w:val="24"/>
              </w:rPr>
            </w:pPr>
            <w:r>
              <w:rPr>
                <w:rFonts w:ascii="Times New Roman" w:hAnsi="Times New Roman" w:cs="Times New Roman"/>
                <w:sz w:val="24"/>
              </w:rPr>
              <w:t>Includes: analysis of economic bearing; key performance indicators; investment potential; revenue, employment; and the assessment of the different types and levels of risk involved if the technology were to be commercialised.</w:t>
            </w:r>
          </w:p>
        </w:tc>
        <w:tc>
          <w:tcPr>
            <w:tcW w:w="1701" w:type="dxa"/>
          </w:tcPr>
          <w:p w14:paraId="425B249C"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10 weeks</w:t>
            </w:r>
          </w:p>
        </w:tc>
        <w:tc>
          <w:tcPr>
            <w:tcW w:w="1134" w:type="dxa"/>
          </w:tcPr>
          <w:p w14:paraId="3D98534F"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€6000</w:t>
            </w:r>
          </w:p>
        </w:tc>
      </w:tr>
      <w:tr w:rsidR="00AB6D63" w14:paraId="6814464E" w14:textId="77777777" w:rsidTr="0010549F">
        <w:tc>
          <w:tcPr>
            <w:tcW w:w="1418" w:type="dxa"/>
          </w:tcPr>
          <w:p w14:paraId="58B861BB" w14:textId="77777777" w:rsidR="00AB6D63" w:rsidRDefault="00AB6D63" w:rsidP="00342FB0">
            <w:pPr>
              <w:contextualSpacing/>
              <w:rPr>
                <w:rFonts w:ascii="Times New Roman" w:hAnsi="Times New Roman" w:cs="Times New Roman"/>
                <w:sz w:val="24"/>
              </w:rPr>
            </w:pPr>
            <w:r>
              <w:rPr>
                <w:rFonts w:ascii="Times New Roman" w:hAnsi="Times New Roman" w:cs="Times New Roman"/>
                <w:sz w:val="24"/>
              </w:rPr>
              <w:t>Initial Patent Application</w:t>
            </w:r>
          </w:p>
        </w:tc>
        <w:tc>
          <w:tcPr>
            <w:tcW w:w="3119" w:type="dxa"/>
          </w:tcPr>
          <w:p w14:paraId="348A2923" w14:textId="77777777" w:rsidR="00AB6D63" w:rsidRDefault="006D6406" w:rsidP="00342FB0">
            <w:pPr>
              <w:contextualSpacing/>
              <w:rPr>
                <w:rFonts w:ascii="Times New Roman" w:hAnsi="Times New Roman" w:cs="Times New Roman"/>
                <w:sz w:val="24"/>
              </w:rPr>
            </w:pPr>
            <w:r>
              <w:rPr>
                <w:rFonts w:ascii="Times New Roman" w:hAnsi="Times New Roman" w:cs="Times New Roman"/>
                <w:sz w:val="24"/>
              </w:rPr>
              <w:t>Bachelor o</w:t>
            </w:r>
            <w:r w:rsidRPr="003D2D80">
              <w:rPr>
                <w:rFonts w:ascii="Times New Roman" w:hAnsi="Times New Roman" w:cs="Times New Roman"/>
                <w:sz w:val="24"/>
              </w:rPr>
              <w:t xml:space="preserve">f Laws </w:t>
            </w:r>
            <w:r>
              <w:rPr>
                <w:rFonts w:ascii="Times New Roman" w:hAnsi="Times New Roman" w:cs="Times New Roman"/>
                <w:sz w:val="24"/>
              </w:rPr>
              <w:t xml:space="preserve">(HONS). </w:t>
            </w:r>
            <w:r w:rsidRPr="003D2D80">
              <w:rPr>
                <w:rFonts w:ascii="Times New Roman" w:hAnsi="Times New Roman" w:cs="Times New Roman"/>
                <w:sz w:val="24"/>
              </w:rPr>
              <w:t>A Postgraduate Certificate or LLM in intellectual property law</w:t>
            </w:r>
            <w:r>
              <w:rPr>
                <w:rFonts w:ascii="Times New Roman" w:hAnsi="Times New Roman" w:cs="Times New Roman"/>
                <w:sz w:val="24"/>
              </w:rPr>
              <w:t>.</w:t>
            </w:r>
          </w:p>
        </w:tc>
        <w:tc>
          <w:tcPr>
            <w:tcW w:w="2976" w:type="dxa"/>
          </w:tcPr>
          <w:p w14:paraId="1E810ABA" w14:textId="77777777" w:rsidR="00AB6D63" w:rsidRDefault="00FB4495" w:rsidP="00FB4495">
            <w:pPr>
              <w:contextualSpacing/>
              <w:rPr>
                <w:rFonts w:ascii="Times New Roman" w:hAnsi="Times New Roman" w:cs="Times New Roman"/>
                <w:sz w:val="24"/>
              </w:rPr>
            </w:pPr>
            <w:r>
              <w:rPr>
                <w:rFonts w:ascii="Times New Roman" w:hAnsi="Times New Roman" w:cs="Times New Roman"/>
                <w:sz w:val="24"/>
              </w:rPr>
              <w:t xml:space="preserve">Covers </w:t>
            </w:r>
            <w:r w:rsidR="0010549F">
              <w:rPr>
                <w:rFonts w:ascii="Times New Roman" w:hAnsi="Times New Roman" w:cs="Times New Roman"/>
                <w:sz w:val="24"/>
              </w:rPr>
              <w:t>3 sub-stages:</w:t>
            </w:r>
          </w:p>
          <w:p w14:paraId="165FA7F9" w14:textId="77777777" w:rsidR="0010549F" w:rsidRPr="0010549F" w:rsidRDefault="0010549F" w:rsidP="0010549F">
            <w:pPr>
              <w:contextualSpacing/>
              <w:rPr>
                <w:rFonts w:ascii="Times New Roman" w:hAnsi="Times New Roman" w:cs="Times New Roman"/>
                <w:sz w:val="24"/>
              </w:rPr>
            </w:pPr>
            <w:r w:rsidRPr="0010549F">
              <w:rPr>
                <w:rFonts w:ascii="Times New Roman" w:hAnsi="Times New Roman" w:cs="Times New Roman"/>
                <w:sz w:val="24"/>
              </w:rPr>
              <w:t>(i) Updated IP Check Report – 5 weeks;</w:t>
            </w:r>
          </w:p>
          <w:p w14:paraId="6EBBAC28" w14:textId="77777777" w:rsidR="0010549F" w:rsidRPr="0010549F" w:rsidRDefault="0010549F" w:rsidP="0010549F">
            <w:pPr>
              <w:contextualSpacing/>
              <w:rPr>
                <w:rFonts w:ascii="Times New Roman" w:hAnsi="Times New Roman" w:cs="Times New Roman"/>
                <w:sz w:val="24"/>
              </w:rPr>
            </w:pPr>
            <w:r w:rsidRPr="0010549F">
              <w:rPr>
                <w:rFonts w:ascii="Times New Roman" w:hAnsi="Times New Roman" w:cs="Times New Roman"/>
                <w:sz w:val="24"/>
              </w:rPr>
              <w:t>(ii) Drafting of Patent – 15 weeks; and</w:t>
            </w:r>
          </w:p>
          <w:p w14:paraId="3358F444" w14:textId="167B0BA6" w:rsidR="0010549F" w:rsidRDefault="0010549F" w:rsidP="0010549F">
            <w:pPr>
              <w:contextualSpacing/>
              <w:rPr>
                <w:rFonts w:ascii="Times New Roman" w:hAnsi="Times New Roman" w:cs="Times New Roman"/>
                <w:sz w:val="24"/>
              </w:rPr>
            </w:pPr>
            <w:r w:rsidRPr="0010549F">
              <w:rPr>
                <w:rFonts w:ascii="Times New Roman" w:hAnsi="Times New Roman" w:cs="Times New Roman"/>
                <w:sz w:val="24"/>
              </w:rPr>
              <w:t>(iii) Filing in Country Jurisdictions – up to 12 months from the end of the Technology Development projec</w:t>
            </w:r>
            <w:r>
              <w:rPr>
                <w:rFonts w:ascii="Times New Roman" w:hAnsi="Times New Roman" w:cs="Times New Roman"/>
                <w:sz w:val="24"/>
              </w:rPr>
              <w:t>t</w:t>
            </w:r>
          </w:p>
        </w:tc>
        <w:tc>
          <w:tcPr>
            <w:tcW w:w="1701" w:type="dxa"/>
          </w:tcPr>
          <w:p w14:paraId="769F924B" w14:textId="7339A6F8" w:rsidR="00AB6D63" w:rsidRDefault="0010549F" w:rsidP="0010549F">
            <w:pPr>
              <w:contextualSpacing/>
              <w:jc w:val="both"/>
              <w:rPr>
                <w:rFonts w:ascii="Times New Roman" w:hAnsi="Times New Roman" w:cs="Times New Roman"/>
                <w:sz w:val="24"/>
              </w:rPr>
            </w:pPr>
            <w:r>
              <w:rPr>
                <w:rFonts w:ascii="Times New Roman" w:hAnsi="Times New Roman" w:cs="Times New Roman"/>
                <w:sz w:val="24"/>
              </w:rPr>
              <w:t xml:space="preserve">3 sub-stages shall be made use of up to </w:t>
            </w:r>
            <w:r w:rsidR="00FB4495" w:rsidRPr="00FB4495">
              <w:rPr>
                <w:rFonts w:ascii="Times New Roman" w:hAnsi="Times New Roman" w:cs="Times New Roman"/>
                <w:sz w:val="24"/>
              </w:rPr>
              <w:t xml:space="preserve">twelve (12) months from the end of the </w:t>
            </w:r>
            <w:r w:rsidR="00FB4495">
              <w:rPr>
                <w:rFonts w:ascii="Times New Roman" w:hAnsi="Times New Roman" w:cs="Times New Roman"/>
                <w:sz w:val="24"/>
              </w:rPr>
              <w:t xml:space="preserve">Technology Development </w:t>
            </w:r>
            <w:r w:rsidR="00FB4495" w:rsidRPr="00FB4495">
              <w:rPr>
                <w:rFonts w:ascii="Times New Roman" w:hAnsi="Times New Roman" w:cs="Times New Roman"/>
                <w:sz w:val="24"/>
              </w:rPr>
              <w:t xml:space="preserve">project </w:t>
            </w:r>
          </w:p>
        </w:tc>
        <w:tc>
          <w:tcPr>
            <w:tcW w:w="1134" w:type="dxa"/>
          </w:tcPr>
          <w:p w14:paraId="62BC2CEC"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€15,000</w:t>
            </w:r>
          </w:p>
        </w:tc>
      </w:tr>
      <w:tr w:rsidR="00AB6D63" w14:paraId="6814F0B7" w14:textId="77777777" w:rsidTr="0010549F">
        <w:tc>
          <w:tcPr>
            <w:tcW w:w="1418" w:type="dxa"/>
          </w:tcPr>
          <w:p w14:paraId="6CD9FFBE"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Business Plan</w:t>
            </w:r>
          </w:p>
        </w:tc>
        <w:tc>
          <w:tcPr>
            <w:tcW w:w="3119" w:type="dxa"/>
          </w:tcPr>
          <w:p w14:paraId="0234FAF6" w14:textId="16041A25" w:rsidR="00AB6D63" w:rsidRDefault="006D6406" w:rsidP="00342FB0">
            <w:pPr>
              <w:contextualSpacing/>
              <w:rPr>
                <w:rFonts w:ascii="Times New Roman" w:hAnsi="Times New Roman" w:cs="Times New Roman"/>
                <w:sz w:val="24"/>
              </w:rPr>
            </w:pPr>
            <w:r w:rsidRPr="003D2D80">
              <w:rPr>
                <w:rFonts w:ascii="Times New Roman" w:hAnsi="Times New Roman" w:cs="Times New Roman"/>
                <w:sz w:val="24"/>
              </w:rPr>
              <w:t>Bachelor of Commerce in Accountancy and Economics</w:t>
            </w:r>
            <w:r>
              <w:rPr>
                <w:rFonts w:ascii="Times New Roman" w:hAnsi="Times New Roman" w:cs="Times New Roman"/>
                <w:sz w:val="24"/>
              </w:rPr>
              <w:t xml:space="preserve"> or </w:t>
            </w:r>
            <w:r w:rsidRPr="003D2D80">
              <w:rPr>
                <w:rFonts w:ascii="Times New Roman" w:hAnsi="Times New Roman" w:cs="Times New Roman"/>
                <w:sz w:val="24"/>
              </w:rPr>
              <w:t>Bachelor of Commerce in Banking and Finance and Economics</w:t>
            </w:r>
            <w:r>
              <w:rPr>
                <w:rFonts w:ascii="Times New Roman" w:hAnsi="Times New Roman" w:cs="Times New Roman"/>
                <w:sz w:val="24"/>
              </w:rPr>
              <w:t xml:space="preserve"> or </w:t>
            </w:r>
            <w:r w:rsidRPr="003D2D80">
              <w:rPr>
                <w:rFonts w:ascii="Times New Roman" w:hAnsi="Times New Roman" w:cs="Times New Roman"/>
                <w:sz w:val="24"/>
              </w:rPr>
              <w:t>Bachelor of Commerce in Economics and Management</w:t>
            </w:r>
            <w:r w:rsidR="00141596">
              <w:rPr>
                <w:rFonts w:ascii="Times New Roman" w:hAnsi="Times New Roman" w:cs="Times New Roman"/>
                <w:sz w:val="24"/>
              </w:rPr>
              <w:t xml:space="preserve"> or Business Administration or equivalent.</w:t>
            </w:r>
          </w:p>
        </w:tc>
        <w:tc>
          <w:tcPr>
            <w:tcW w:w="2976" w:type="dxa"/>
          </w:tcPr>
          <w:p w14:paraId="458C683D" w14:textId="77777777" w:rsidR="00AB6D63" w:rsidRDefault="00AB6D63" w:rsidP="00342FB0">
            <w:pPr>
              <w:contextualSpacing/>
              <w:rPr>
                <w:rFonts w:ascii="Times New Roman" w:hAnsi="Times New Roman" w:cs="Times New Roman"/>
                <w:sz w:val="24"/>
              </w:rPr>
            </w:pPr>
            <w:r>
              <w:rPr>
                <w:rFonts w:ascii="Times New Roman" w:hAnsi="Times New Roman" w:cs="Times New Roman"/>
                <w:sz w:val="24"/>
              </w:rPr>
              <w:t xml:space="preserve">Includes: full investor ready plans, integrating Stages 1 to 3 and including an investor exist option. </w:t>
            </w:r>
          </w:p>
        </w:tc>
        <w:tc>
          <w:tcPr>
            <w:tcW w:w="1701" w:type="dxa"/>
          </w:tcPr>
          <w:p w14:paraId="3687C0D5"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10 weeks</w:t>
            </w:r>
          </w:p>
        </w:tc>
        <w:tc>
          <w:tcPr>
            <w:tcW w:w="1134" w:type="dxa"/>
          </w:tcPr>
          <w:p w14:paraId="10FD7F9A"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€5000</w:t>
            </w:r>
          </w:p>
        </w:tc>
      </w:tr>
      <w:tr w:rsidR="00AB6D63" w14:paraId="1140B9C5" w14:textId="77777777" w:rsidTr="0010549F">
        <w:tc>
          <w:tcPr>
            <w:tcW w:w="1418" w:type="dxa"/>
          </w:tcPr>
          <w:p w14:paraId="0663780C"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Investor’s Meetings</w:t>
            </w:r>
          </w:p>
        </w:tc>
        <w:tc>
          <w:tcPr>
            <w:tcW w:w="3119" w:type="dxa"/>
          </w:tcPr>
          <w:p w14:paraId="3101167D" w14:textId="787F86ED" w:rsidR="00AB6D63" w:rsidRDefault="00141596" w:rsidP="00342FB0">
            <w:pPr>
              <w:contextualSpacing/>
              <w:rPr>
                <w:rFonts w:ascii="Times New Roman" w:hAnsi="Times New Roman" w:cs="Times New Roman"/>
                <w:sz w:val="24"/>
              </w:rPr>
            </w:pPr>
            <w:r>
              <w:rPr>
                <w:rFonts w:ascii="Times New Roman" w:hAnsi="Times New Roman" w:cs="Times New Roman"/>
                <w:sz w:val="24"/>
              </w:rPr>
              <w:t xml:space="preserve">Bachelor of Commerce or Business Administration or equivalent. </w:t>
            </w:r>
          </w:p>
        </w:tc>
        <w:tc>
          <w:tcPr>
            <w:tcW w:w="2976" w:type="dxa"/>
          </w:tcPr>
          <w:p w14:paraId="11C880BF" w14:textId="77777777" w:rsidR="00AB6D63" w:rsidRDefault="00AB6D63" w:rsidP="00342FB0">
            <w:pPr>
              <w:contextualSpacing/>
              <w:rPr>
                <w:rFonts w:ascii="Times New Roman" w:hAnsi="Times New Roman" w:cs="Times New Roman"/>
                <w:sz w:val="24"/>
              </w:rPr>
            </w:pPr>
            <w:r>
              <w:rPr>
                <w:rFonts w:ascii="Times New Roman" w:hAnsi="Times New Roman" w:cs="Times New Roman"/>
                <w:sz w:val="24"/>
              </w:rPr>
              <w:t xml:space="preserve">Includes: preparation and delivery of presentations at international fairs, with potential investors or with technology purchasers. </w:t>
            </w:r>
          </w:p>
        </w:tc>
        <w:tc>
          <w:tcPr>
            <w:tcW w:w="1701" w:type="dxa"/>
          </w:tcPr>
          <w:p w14:paraId="53FFCFDD" w14:textId="4B2AEF45" w:rsidR="00AB6D63" w:rsidRDefault="00FB4495" w:rsidP="00342FB0">
            <w:pPr>
              <w:contextualSpacing/>
              <w:jc w:val="both"/>
              <w:rPr>
                <w:rFonts w:ascii="Times New Roman" w:hAnsi="Times New Roman" w:cs="Times New Roman"/>
                <w:sz w:val="24"/>
              </w:rPr>
            </w:pPr>
            <w:r>
              <w:rPr>
                <w:rFonts w:ascii="Times New Roman" w:hAnsi="Times New Roman" w:cs="Times New Roman"/>
                <w:sz w:val="24"/>
              </w:rPr>
              <w:t>12</w:t>
            </w:r>
            <w:r w:rsidR="00AB6D63">
              <w:rPr>
                <w:rFonts w:ascii="Times New Roman" w:hAnsi="Times New Roman" w:cs="Times New Roman"/>
                <w:sz w:val="24"/>
              </w:rPr>
              <w:t xml:space="preserve"> weeks</w:t>
            </w:r>
          </w:p>
        </w:tc>
        <w:tc>
          <w:tcPr>
            <w:tcW w:w="1134" w:type="dxa"/>
          </w:tcPr>
          <w:p w14:paraId="17D63F22" w14:textId="77777777" w:rsidR="00AB6D63" w:rsidRDefault="00AB6D63" w:rsidP="00342FB0">
            <w:pPr>
              <w:contextualSpacing/>
              <w:jc w:val="both"/>
              <w:rPr>
                <w:rFonts w:ascii="Times New Roman" w:hAnsi="Times New Roman" w:cs="Times New Roman"/>
                <w:sz w:val="24"/>
              </w:rPr>
            </w:pPr>
            <w:r>
              <w:rPr>
                <w:rFonts w:ascii="Times New Roman" w:hAnsi="Times New Roman" w:cs="Times New Roman"/>
                <w:sz w:val="24"/>
              </w:rPr>
              <w:t>€4000</w:t>
            </w:r>
          </w:p>
        </w:tc>
      </w:tr>
    </w:tbl>
    <w:p w14:paraId="1F48036C" w14:textId="0BE6A9BD" w:rsidR="006552AE" w:rsidRDefault="006552AE" w:rsidP="00EA2664">
      <w:pPr>
        <w:spacing w:line="360" w:lineRule="auto"/>
        <w:rPr>
          <w:rFonts w:ascii="Times New Roman" w:hAnsi="Times New Roman" w:cs="Times New Roman"/>
          <w:b/>
          <w:sz w:val="24"/>
        </w:rPr>
      </w:pPr>
      <w:r>
        <w:rPr>
          <w:rFonts w:ascii="Times New Roman" w:hAnsi="Times New Roman" w:cs="Times New Roman"/>
          <w:b/>
          <w:sz w:val="24"/>
        </w:rPr>
        <w:lastRenderedPageBreak/>
        <w:t>5.0 Instruction and Application</w:t>
      </w:r>
      <w:r w:rsidRPr="006A665A">
        <w:rPr>
          <w:rFonts w:ascii="Times New Roman" w:hAnsi="Times New Roman" w:cs="Times New Roman"/>
          <w:b/>
          <w:sz w:val="24"/>
        </w:rPr>
        <w:t xml:space="preserve"> </w:t>
      </w:r>
    </w:p>
    <w:p w14:paraId="2DD625A7" w14:textId="77777777" w:rsidR="006F3801" w:rsidRDefault="006F3801" w:rsidP="006F3801">
      <w:pPr>
        <w:spacing w:line="360" w:lineRule="auto"/>
        <w:jc w:val="both"/>
        <w:rPr>
          <w:rFonts w:ascii="Times New Roman" w:hAnsi="Times New Roman" w:cs="Times New Roman"/>
          <w:sz w:val="24"/>
        </w:rPr>
      </w:pPr>
      <w:r w:rsidRPr="006552AE">
        <w:rPr>
          <w:rFonts w:ascii="Times New Roman" w:hAnsi="Times New Roman" w:cs="Times New Roman"/>
          <w:sz w:val="24"/>
        </w:rPr>
        <w:t>Service Provider</w:t>
      </w:r>
      <w:r>
        <w:rPr>
          <w:rFonts w:ascii="Times New Roman" w:hAnsi="Times New Roman" w:cs="Times New Roman"/>
          <w:sz w:val="24"/>
        </w:rPr>
        <w:t>s</w:t>
      </w:r>
      <w:r w:rsidRPr="006552AE">
        <w:rPr>
          <w:rFonts w:ascii="Times New Roman" w:hAnsi="Times New Roman" w:cs="Times New Roman"/>
          <w:sz w:val="24"/>
        </w:rPr>
        <w:t xml:space="preserve"> are to submit </w:t>
      </w:r>
      <w:r>
        <w:rPr>
          <w:rFonts w:ascii="Times New Roman" w:hAnsi="Times New Roman" w:cs="Times New Roman"/>
          <w:sz w:val="24"/>
        </w:rPr>
        <w:t>one (1</w:t>
      </w:r>
      <w:r w:rsidRPr="006552AE">
        <w:rPr>
          <w:rFonts w:ascii="Times New Roman" w:hAnsi="Times New Roman" w:cs="Times New Roman"/>
          <w:sz w:val="24"/>
        </w:rPr>
        <w:t>) cop</w:t>
      </w:r>
      <w:r>
        <w:rPr>
          <w:rFonts w:ascii="Times New Roman" w:hAnsi="Times New Roman" w:cs="Times New Roman"/>
          <w:sz w:val="24"/>
        </w:rPr>
        <w:t>y</w:t>
      </w:r>
      <w:r w:rsidRPr="006552AE">
        <w:rPr>
          <w:rFonts w:ascii="Times New Roman" w:hAnsi="Times New Roman" w:cs="Times New Roman"/>
          <w:sz w:val="24"/>
        </w:rPr>
        <w:t xml:space="preserve"> of their resp</w:t>
      </w:r>
      <w:r>
        <w:rPr>
          <w:rFonts w:ascii="Times New Roman" w:hAnsi="Times New Roman" w:cs="Times New Roman"/>
          <w:sz w:val="24"/>
        </w:rPr>
        <w:t xml:space="preserve">onse clearly marked “Calls for </w:t>
      </w:r>
      <w:r w:rsidRPr="006552AE">
        <w:rPr>
          <w:rFonts w:ascii="Times New Roman" w:hAnsi="Times New Roman" w:cs="Times New Roman"/>
          <w:sz w:val="24"/>
        </w:rPr>
        <w:t xml:space="preserve">Expression of Interest </w:t>
      </w:r>
      <w:r>
        <w:rPr>
          <w:rFonts w:ascii="Times New Roman" w:hAnsi="Times New Roman" w:cs="Times New Roman"/>
          <w:sz w:val="24"/>
        </w:rPr>
        <w:t xml:space="preserve">for the </w:t>
      </w:r>
      <w:r w:rsidRPr="006552AE">
        <w:rPr>
          <w:rFonts w:ascii="Times New Roman" w:hAnsi="Times New Roman" w:cs="Times New Roman"/>
          <w:sz w:val="24"/>
        </w:rPr>
        <w:t>Provision of Consultancy Services in</w:t>
      </w:r>
      <w:r>
        <w:rPr>
          <w:rFonts w:ascii="Times New Roman" w:hAnsi="Times New Roman" w:cs="Times New Roman"/>
          <w:sz w:val="24"/>
        </w:rPr>
        <w:t xml:space="preserve"> [select preferred area(s)]”.</w:t>
      </w:r>
    </w:p>
    <w:p w14:paraId="0B6F45BF" w14:textId="77777777" w:rsidR="006F3801" w:rsidRPr="006552AE" w:rsidRDefault="006F3801" w:rsidP="006F3801">
      <w:pPr>
        <w:spacing w:line="360" w:lineRule="auto"/>
        <w:jc w:val="both"/>
        <w:rPr>
          <w:rFonts w:ascii="Times New Roman" w:hAnsi="Times New Roman" w:cs="Times New Roman"/>
          <w:sz w:val="24"/>
        </w:rPr>
      </w:pPr>
      <w:r w:rsidRPr="006552AE">
        <w:rPr>
          <w:rFonts w:ascii="Times New Roman" w:hAnsi="Times New Roman" w:cs="Times New Roman"/>
          <w:sz w:val="24"/>
        </w:rPr>
        <w:t>Service Provider</w:t>
      </w:r>
      <w:r>
        <w:rPr>
          <w:rFonts w:ascii="Times New Roman" w:hAnsi="Times New Roman" w:cs="Times New Roman"/>
          <w:sz w:val="24"/>
        </w:rPr>
        <w:t>s</w:t>
      </w:r>
      <w:r w:rsidRPr="006552AE">
        <w:rPr>
          <w:rFonts w:ascii="Times New Roman" w:hAnsi="Times New Roman" w:cs="Times New Roman"/>
          <w:sz w:val="24"/>
        </w:rPr>
        <w:t xml:space="preserve"> are to ensure that submissions fully comply with </w:t>
      </w:r>
      <w:r>
        <w:rPr>
          <w:rFonts w:ascii="Times New Roman" w:hAnsi="Times New Roman" w:cs="Times New Roman"/>
          <w:sz w:val="24"/>
        </w:rPr>
        <w:t xml:space="preserve">the submission checklist under </w:t>
      </w:r>
      <w:r w:rsidRPr="006552AE">
        <w:rPr>
          <w:rFonts w:ascii="Times New Roman" w:hAnsi="Times New Roman" w:cs="Times New Roman"/>
          <w:sz w:val="24"/>
        </w:rPr>
        <w:t xml:space="preserve">Annex </w:t>
      </w:r>
      <w:r>
        <w:rPr>
          <w:rFonts w:ascii="Times New Roman" w:hAnsi="Times New Roman" w:cs="Times New Roman"/>
          <w:sz w:val="24"/>
        </w:rPr>
        <w:t>0</w:t>
      </w:r>
      <w:r w:rsidRPr="006552AE">
        <w:rPr>
          <w:rFonts w:ascii="Times New Roman" w:hAnsi="Times New Roman" w:cs="Times New Roman"/>
          <w:sz w:val="24"/>
        </w:rPr>
        <w:t>1.</w:t>
      </w:r>
    </w:p>
    <w:p w14:paraId="477FB3A6" w14:textId="4A09A197" w:rsidR="006F3801" w:rsidRDefault="006F3801" w:rsidP="006F3801">
      <w:pPr>
        <w:spacing w:line="360" w:lineRule="auto"/>
        <w:jc w:val="both"/>
        <w:rPr>
          <w:rFonts w:ascii="Times New Roman" w:hAnsi="Times New Roman" w:cs="Times New Roman"/>
          <w:sz w:val="24"/>
        </w:rPr>
      </w:pPr>
      <w:r w:rsidRPr="00CF28BB">
        <w:rPr>
          <w:rFonts w:ascii="Times New Roman" w:hAnsi="Times New Roman" w:cs="Times New Roman"/>
          <w:sz w:val="24"/>
        </w:rPr>
        <w:t>Interested ser</w:t>
      </w:r>
      <w:r>
        <w:rPr>
          <w:rFonts w:ascii="Times New Roman" w:hAnsi="Times New Roman" w:cs="Times New Roman"/>
          <w:sz w:val="24"/>
        </w:rPr>
        <w:t>vice providers are requested to submit their response and all</w:t>
      </w:r>
      <w:r w:rsidRPr="00CF28BB">
        <w:rPr>
          <w:rFonts w:ascii="Times New Roman" w:hAnsi="Times New Roman" w:cs="Times New Roman"/>
          <w:sz w:val="24"/>
        </w:rPr>
        <w:t xml:space="preserve"> relevant do</w:t>
      </w:r>
      <w:r>
        <w:rPr>
          <w:rFonts w:ascii="Times New Roman" w:hAnsi="Times New Roman" w:cs="Times New Roman"/>
          <w:sz w:val="24"/>
        </w:rPr>
        <w:t>cumentation in e</w:t>
      </w:r>
      <w:r w:rsidRPr="00CF28BB">
        <w:rPr>
          <w:rFonts w:ascii="Times New Roman" w:hAnsi="Times New Roman" w:cs="Times New Roman"/>
          <w:sz w:val="24"/>
        </w:rPr>
        <w:t xml:space="preserve">lectronic format </w:t>
      </w:r>
      <w:r>
        <w:rPr>
          <w:rFonts w:ascii="Times New Roman" w:hAnsi="Times New Roman" w:cs="Times New Roman"/>
          <w:sz w:val="24"/>
        </w:rPr>
        <w:t xml:space="preserve">by not later </w:t>
      </w:r>
      <w:r w:rsidRPr="00E45533">
        <w:rPr>
          <w:rFonts w:ascii="Times New Roman" w:hAnsi="Times New Roman" w:cs="Times New Roman"/>
          <w:sz w:val="24"/>
        </w:rPr>
        <w:t xml:space="preserve">than </w:t>
      </w:r>
      <w:r w:rsidR="00B14676">
        <w:rPr>
          <w:rFonts w:ascii="Times New Roman" w:hAnsi="Times New Roman" w:cs="Times New Roman"/>
          <w:b/>
          <w:sz w:val="24"/>
          <w:u w:val="single"/>
        </w:rPr>
        <w:t>noon on 20</w:t>
      </w:r>
      <w:r w:rsidR="00B14676" w:rsidRPr="00B14676">
        <w:rPr>
          <w:rFonts w:ascii="Times New Roman" w:hAnsi="Times New Roman" w:cs="Times New Roman"/>
          <w:b/>
          <w:sz w:val="24"/>
          <w:u w:val="single"/>
          <w:vertAlign w:val="superscript"/>
        </w:rPr>
        <w:t>th</w:t>
      </w:r>
      <w:r w:rsidR="00B14676">
        <w:rPr>
          <w:rFonts w:ascii="Times New Roman" w:hAnsi="Times New Roman" w:cs="Times New Roman"/>
          <w:b/>
          <w:sz w:val="24"/>
          <w:u w:val="single"/>
        </w:rPr>
        <w:t xml:space="preserve"> </w:t>
      </w:r>
      <w:r w:rsidRPr="00E45533">
        <w:rPr>
          <w:rFonts w:ascii="Times New Roman" w:hAnsi="Times New Roman" w:cs="Times New Roman"/>
          <w:b/>
          <w:sz w:val="24"/>
          <w:u w:val="single"/>
        </w:rPr>
        <w:t>November 201</w:t>
      </w:r>
      <w:r w:rsidRPr="00E45533">
        <w:rPr>
          <w:rFonts w:ascii="Times New Roman" w:hAnsi="Times New Roman" w:cs="Times New Roman"/>
          <w:b/>
          <w:sz w:val="24"/>
          <w:u w:val="single"/>
          <w:lang w:val="mt-MT"/>
        </w:rPr>
        <w:t>7</w:t>
      </w:r>
      <w:r w:rsidR="00815BE0">
        <w:rPr>
          <w:rFonts w:ascii="Times New Roman" w:hAnsi="Times New Roman" w:cs="Times New Roman"/>
          <w:sz w:val="24"/>
        </w:rPr>
        <w:t xml:space="preserve"> to</w:t>
      </w:r>
      <w:r>
        <w:rPr>
          <w:rFonts w:ascii="Times New Roman" w:hAnsi="Times New Roman" w:cs="Times New Roman"/>
          <w:sz w:val="24"/>
        </w:rPr>
        <w:t xml:space="preserve"> </w:t>
      </w:r>
      <w:hyperlink r:id="rId11" w:history="1">
        <w:r w:rsidRPr="00C71EE2">
          <w:rPr>
            <w:rStyle w:val="Hyperlink"/>
            <w:rFonts w:ascii="Times New Roman" w:hAnsi="Times New Roman" w:cs="Times New Roman"/>
            <w:sz w:val="24"/>
          </w:rPr>
          <w:t>voucher.mcst@gov.mt</w:t>
        </w:r>
      </w:hyperlink>
      <w:r>
        <w:rPr>
          <w:rFonts w:ascii="Times New Roman" w:hAnsi="Times New Roman" w:cs="Times New Roman"/>
          <w:sz w:val="24"/>
        </w:rPr>
        <w:t xml:space="preserve"> All documents should be initialised or stamped on each page by the legal representative of the entity or</w:t>
      </w:r>
      <w:r w:rsidR="00815BE0">
        <w:rPr>
          <w:rFonts w:ascii="Times New Roman" w:hAnsi="Times New Roman" w:cs="Times New Roman"/>
          <w:sz w:val="24"/>
        </w:rPr>
        <w:t>, by</w:t>
      </w:r>
      <w:r>
        <w:rPr>
          <w:rFonts w:ascii="Times New Roman" w:hAnsi="Times New Roman" w:cs="Times New Roman"/>
          <w:sz w:val="24"/>
        </w:rPr>
        <w:t xml:space="preserve"> the applicant in the case of self-employed registrants.  </w:t>
      </w:r>
    </w:p>
    <w:p w14:paraId="7C50E923" w14:textId="6BA7F812" w:rsidR="008D2118" w:rsidRDefault="00815BE0" w:rsidP="00EA2664">
      <w:pPr>
        <w:spacing w:line="360" w:lineRule="auto"/>
        <w:jc w:val="both"/>
        <w:rPr>
          <w:rFonts w:ascii="Times New Roman" w:hAnsi="Times New Roman" w:cs="Times New Roman"/>
          <w:sz w:val="24"/>
          <w:szCs w:val="24"/>
        </w:rPr>
      </w:pPr>
      <w:r>
        <w:rPr>
          <w:rFonts w:ascii="Times New Roman" w:hAnsi="Times New Roman" w:cs="Times New Roman"/>
          <w:sz w:val="24"/>
          <w:szCs w:val="24"/>
        </w:rPr>
        <w:t>During the</w:t>
      </w:r>
      <w:r w:rsidR="008D2118" w:rsidRPr="00A94F74">
        <w:rPr>
          <w:rFonts w:ascii="Times New Roman" w:hAnsi="Times New Roman" w:cs="Times New Roman"/>
          <w:sz w:val="24"/>
          <w:szCs w:val="24"/>
        </w:rPr>
        <w:t xml:space="preserve"> preparation, submission and any other process relevant to the submission and adjudication of this Call, potential </w:t>
      </w:r>
      <w:r w:rsidR="008D2118">
        <w:rPr>
          <w:rFonts w:ascii="Times New Roman" w:hAnsi="Times New Roman" w:cs="Times New Roman"/>
          <w:sz w:val="24"/>
          <w:szCs w:val="24"/>
        </w:rPr>
        <w:t>Service Providers</w:t>
      </w:r>
      <w:r w:rsidR="008D2118" w:rsidRPr="00A94F74">
        <w:rPr>
          <w:rFonts w:ascii="Times New Roman" w:hAnsi="Times New Roman" w:cs="Times New Roman"/>
          <w:sz w:val="24"/>
          <w:szCs w:val="24"/>
        </w:rPr>
        <w:t xml:space="preserve"> shall be guided by the following</w:t>
      </w:r>
      <w:r w:rsidR="008D2118">
        <w:rPr>
          <w:rFonts w:ascii="Times New Roman" w:hAnsi="Times New Roman" w:cs="Times New Roman"/>
          <w:sz w:val="24"/>
          <w:szCs w:val="24"/>
        </w:rPr>
        <w:t xml:space="preserve"> requirements</w:t>
      </w:r>
      <w:r w:rsidR="008D2118" w:rsidRPr="00A94F74">
        <w:rPr>
          <w:rFonts w:ascii="Times New Roman" w:hAnsi="Times New Roman" w:cs="Times New Roman"/>
          <w:sz w:val="24"/>
          <w:szCs w:val="24"/>
        </w:rPr>
        <w:t>:</w:t>
      </w:r>
    </w:p>
    <w:p w14:paraId="2E5AE5C1" w14:textId="6E5FB00C" w:rsidR="006F3801" w:rsidRDefault="003F2745" w:rsidP="003F2745">
      <w:pPr>
        <w:pStyle w:val="ListParagraph"/>
        <w:numPr>
          <w:ilvl w:val="0"/>
          <w:numId w:val="6"/>
        </w:numPr>
        <w:spacing w:line="360" w:lineRule="auto"/>
        <w:contextualSpacing w:val="0"/>
        <w:jc w:val="both"/>
        <w:rPr>
          <w:rFonts w:ascii="Times New Roman" w:hAnsi="Times New Roman" w:cs="Times New Roman"/>
          <w:sz w:val="24"/>
          <w:szCs w:val="24"/>
        </w:rPr>
      </w:pPr>
      <w:r w:rsidRPr="003F2745">
        <w:rPr>
          <w:rFonts w:ascii="Times New Roman" w:hAnsi="Times New Roman" w:cs="Times New Roman"/>
          <w:sz w:val="24"/>
          <w:szCs w:val="24"/>
        </w:rPr>
        <w:t>A covering letter clearly listing the areas applied f</w:t>
      </w:r>
      <w:r w:rsidR="006F3801">
        <w:rPr>
          <w:rFonts w:ascii="Times New Roman" w:hAnsi="Times New Roman" w:cs="Times New Roman"/>
          <w:sz w:val="24"/>
          <w:szCs w:val="24"/>
        </w:rPr>
        <w:t>or and a profile of the entity;</w:t>
      </w:r>
    </w:p>
    <w:p w14:paraId="514F6608" w14:textId="2709057D" w:rsidR="006F3801" w:rsidRPr="006F3801" w:rsidRDefault="006F3801" w:rsidP="006F3801">
      <w:pPr>
        <w:pStyle w:val="ListParagraph"/>
        <w:numPr>
          <w:ilvl w:val="0"/>
          <w:numId w:val="6"/>
        </w:numPr>
        <w:spacing w:line="360" w:lineRule="auto"/>
        <w:contextualSpacing w:val="0"/>
        <w:jc w:val="both"/>
        <w:rPr>
          <w:rFonts w:ascii="Times New Roman" w:hAnsi="Times New Roman" w:cs="Times New Roman"/>
          <w:sz w:val="24"/>
        </w:rPr>
      </w:pPr>
      <w:r w:rsidRPr="006F3801">
        <w:rPr>
          <w:rFonts w:ascii="Times New Roman" w:hAnsi="Times New Roman" w:cs="Times New Roman"/>
          <w:sz w:val="24"/>
          <w:szCs w:val="24"/>
        </w:rPr>
        <w:t xml:space="preserve">A Curriculum Vitae of the Personnel </w:t>
      </w:r>
      <w:r w:rsidR="00815BE0">
        <w:rPr>
          <w:rFonts w:ascii="Times New Roman" w:hAnsi="Times New Roman" w:cs="Times New Roman"/>
          <w:sz w:val="24"/>
          <w:szCs w:val="24"/>
        </w:rPr>
        <w:t xml:space="preserve">who </w:t>
      </w:r>
      <w:r w:rsidRPr="006F3801">
        <w:rPr>
          <w:rFonts w:ascii="Times New Roman" w:hAnsi="Times New Roman" w:cs="Times New Roman"/>
          <w:sz w:val="24"/>
          <w:szCs w:val="24"/>
        </w:rPr>
        <w:t>will be assigne</w:t>
      </w:r>
      <w:r>
        <w:rPr>
          <w:rFonts w:ascii="Times New Roman" w:hAnsi="Times New Roman" w:cs="Times New Roman"/>
          <w:sz w:val="24"/>
          <w:szCs w:val="24"/>
        </w:rPr>
        <w:t xml:space="preserve">d work on the </w:t>
      </w:r>
      <w:r w:rsidR="00AC3A92">
        <w:rPr>
          <w:rFonts w:ascii="Times New Roman" w:hAnsi="Times New Roman" w:cs="Times New Roman"/>
          <w:sz w:val="24"/>
          <w:szCs w:val="24"/>
        </w:rPr>
        <w:t xml:space="preserve">allocated </w:t>
      </w:r>
      <w:r>
        <w:rPr>
          <w:rFonts w:ascii="Times New Roman" w:hAnsi="Times New Roman" w:cs="Times New Roman"/>
          <w:sz w:val="24"/>
          <w:szCs w:val="24"/>
        </w:rPr>
        <w:t>projects;</w:t>
      </w:r>
    </w:p>
    <w:p w14:paraId="61042D64" w14:textId="14EB3CE5" w:rsidR="00AC3A92" w:rsidRDefault="008D2118" w:rsidP="00AC3A92">
      <w:pPr>
        <w:pStyle w:val="ListParagraph"/>
        <w:numPr>
          <w:ilvl w:val="0"/>
          <w:numId w:val="6"/>
        </w:numPr>
        <w:rPr>
          <w:rFonts w:ascii="Times New Roman" w:hAnsi="Times New Roman" w:cs="Times New Roman"/>
          <w:sz w:val="24"/>
          <w:szCs w:val="24"/>
        </w:rPr>
      </w:pPr>
      <w:r w:rsidRPr="00AC3A92">
        <w:rPr>
          <w:rFonts w:ascii="Times New Roman" w:hAnsi="Times New Roman" w:cs="Times New Roman"/>
          <w:sz w:val="24"/>
          <w:szCs w:val="24"/>
        </w:rPr>
        <w:t xml:space="preserve">A copy of the relevant </w:t>
      </w:r>
      <w:r w:rsidR="00AC3A92" w:rsidRPr="00AC3A92">
        <w:rPr>
          <w:rFonts w:ascii="Times New Roman" w:hAnsi="Times New Roman" w:cs="Times New Roman"/>
          <w:sz w:val="24"/>
          <w:szCs w:val="24"/>
        </w:rPr>
        <w:t xml:space="preserve">Education </w:t>
      </w:r>
      <w:r w:rsidR="006F3801" w:rsidRPr="00AC3A92">
        <w:rPr>
          <w:rFonts w:ascii="Times New Roman" w:hAnsi="Times New Roman" w:cs="Times New Roman"/>
          <w:sz w:val="24"/>
          <w:szCs w:val="24"/>
        </w:rPr>
        <w:t xml:space="preserve">certificates </w:t>
      </w:r>
      <w:r w:rsidR="00AC3A92" w:rsidRPr="00AC3A92">
        <w:rPr>
          <w:rFonts w:ascii="Times New Roman" w:hAnsi="Times New Roman" w:cs="Times New Roman"/>
          <w:sz w:val="24"/>
          <w:szCs w:val="24"/>
        </w:rPr>
        <w:t>of the Personnel who will be assigned work on the allocated projects;</w:t>
      </w:r>
    </w:p>
    <w:p w14:paraId="1F8BE773" w14:textId="77777777" w:rsidR="00AC3A92" w:rsidRPr="00AC3A92" w:rsidRDefault="00AC3A92" w:rsidP="00AC3A92">
      <w:pPr>
        <w:pStyle w:val="ListParagraph"/>
        <w:rPr>
          <w:rFonts w:ascii="Times New Roman" w:hAnsi="Times New Roman" w:cs="Times New Roman"/>
          <w:sz w:val="24"/>
          <w:szCs w:val="24"/>
        </w:rPr>
      </w:pPr>
    </w:p>
    <w:p w14:paraId="76F031F6" w14:textId="2558F6E3" w:rsidR="008D2118" w:rsidRPr="00AC3A92" w:rsidRDefault="006F3801" w:rsidP="00D5512B">
      <w:pPr>
        <w:pStyle w:val="ListParagraph"/>
        <w:numPr>
          <w:ilvl w:val="0"/>
          <w:numId w:val="6"/>
        </w:numPr>
        <w:spacing w:line="360" w:lineRule="auto"/>
        <w:contextualSpacing w:val="0"/>
        <w:jc w:val="both"/>
        <w:rPr>
          <w:rFonts w:ascii="Times New Roman" w:hAnsi="Times New Roman" w:cs="Times New Roman"/>
          <w:sz w:val="24"/>
          <w:szCs w:val="24"/>
        </w:rPr>
      </w:pPr>
      <w:r w:rsidRPr="00AC3A92">
        <w:rPr>
          <w:rFonts w:ascii="Times New Roman" w:hAnsi="Times New Roman" w:cs="Times New Roman"/>
          <w:sz w:val="24"/>
          <w:szCs w:val="24"/>
        </w:rPr>
        <w:t>A Copy of the VAT certificate;</w:t>
      </w:r>
    </w:p>
    <w:p w14:paraId="77B995E3" w14:textId="7B719E90" w:rsidR="008D2118" w:rsidRDefault="008D2118" w:rsidP="00EA2664">
      <w:pPr>
        <w:pStyle w:val="ListParagraph"/>
        <w:numPr>
          <w:ilvl w:val="0"/>
          <w:numId w:val="6"/>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 copy of the Company registration certifi</w:t>
      </w:r>
      <w:r w:rsidR="006F3801">
        <w:rPr>
          <w:rFonts w:ascii="Times New Roman" w:hAnsi="Times New Roman" w:cs="Times New Roman"/>
          <w:sz w:val="24"/>
          <w:szCs w:val="24"/>
        </w:rPr>
        <w:t>cate (if applying as an entity);</w:t>
      </w:r>
    </w:p>
    <w:p w14:paraId="25B8187B" w14:textId="5499AB50" w:rsidR="008D2118" w:rsidRDefault="008D2118" w:rsidP="00EA2664">
      <w:pPr>
        <w:pStyle w:val="ListParagraph"/>
        <w:numPr>
          <w:ilvl w:val="0"/>
          <w:numId w:val="6"/>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Two</w:t>
      </w:r>
      <w:r w:rsidR="006F3801">
        <w:rPr>
          <w:rFonts w:ascii="Times New Roman" w:hAnsi="Times New Roman" w:cs="Times New Roman"/>
          <w:sz w:val="24"/>
          <w:szCs w:val="24"/>
        </w:rPr>
        <w:t xml:space="preserve"> recent</w:t>
      </w:r>
      <w:r>
        <w:rPr>
          <w:rFonts w:ascii="Times New Roman" w:hAnsi="Times New Roman" w:cs="Times New Roman"/>
          <w:sz w:val="24"/>
          <w:szCs w:val="24"/>
        </w:rPr>
        <w:t xml:space="preserve"> </w:t>
      </w:r>
      <w:r w:rsidR="00C20193">
        <w:rPr>
          <w:rFonts w:ascii="Times New Roman" w:hAnsi="Times New Roman" w:cs="Times New Roman"/>
          <w:sz w:val="24"/>
          <w:szCs w:val="24"/>
        </w:rPr>
        <w:t xml:space="preserve">trade references </w:t>
      </w:r>
      <w:r>
        <w:rPr>
          <w:rFonts w:ascii="Times New Roman" w:hAnsi="Times New Roman" w:cs="Times New Roman"/>
          <w:sz w:val="24"/>
          <w:szCs w:val="24"/>
        </w:rPr>
        <w:t>(</w:t>
      </w:r>
      <w:r w:rsidR="00C20193" w:rsidRPr="00A5685F">
        <w:rPr>
          <w:rFonts w:ascii="Times New Roman" w:hAnsi="Times New Roman" w:cs="Times New Roman"/>
          <w:sz w:val="24"/>
          <w:szCs w:val="24"/>
        </w:rPr>
        <w:t xml:space="preserve">an exemption is made in the case of IP Check </w:t>
      </w:r>
      <w:r w:rsidR="00C20193">
        <w:rPr>
          <w:rFonts w:ascii="Times New Roman" w:hAnsi="Times New Roman" w:cs="Times New Roman"/>
          <w:sz w:val="24"/>
          <w:szCs w:val="24"/>
        </w:rPr>
        <w:t xml:space="preserve">and Initial Patent Application </w:t>
      </w:r>
      <w:r w:rsidR="006F3801">
        <w:rPr>
          <w:rFonts w:ascii="Times New Roman" w:hAnsi="Times New Roman" w:cs="Times New Roman"/>
          <w:sz w:val="24"/>
          <w:szCs w:val="24"/>
        </w:rPr>
        <w:t>only);</w:t>
      </w:r>
    </w:p>
    <w:p w14:paraId="08687241" w14:textId="0E6DF1C3" w:rsidR="008D2118" w:rsidRDefault="008D2118" w:rsidP="00EA2664">
      <w:pPr>
        <w:pStyle w:val="ListParagraph"/>
        <w:numPr>
          <w:ilvl w:val="0"/>
          <w:numId w:val="6"/>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01;</w:t>
      </w:r>
      <w:r w:rsidR="006F3801">
        <w:rPr>
          <w:rFonts w:ascii="Times New Roman" w:hAnsi="Times New Roman" w:cs="Times New Roman"/>
          <w:sz w:val="24"/>
          <w:szCs w:val="24"/>
        </w:rPr>
        <w:t xml:space="preserve"> </w:t>
      </w:r>
    </w:p>
    <w:p w14:paraId="29F3D625" w14:textId="1CE6D825" w:rsidR="008D2118" w:rsidRDefault="00257271" w:rsidP="00EA2664">
      <w:pPr>
        <w:pStyle w:val="ListParagraph"/>
        <w:numPr>
          <w:ilvl w:val="0"/>
          <w:numId w:val="6"/>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Annex 02 </w:t>
      </w:r>
      <w:r w:rsidR="006F3801">
        <w:rPr>
          <w:rFonts w:ascii="Times New Roman" w:hAnsi="Times New Roman" w:cs="Times New Roman"/>
          <w:sz w:val="24"/>
          <w:szCs w:val="24"/>
        </w:rPr>
        <w:t>(Enterprises only);</w:t>
      </w:r>
    </w:p>
    <w:p w14:paraId="409F2944" w14:textId="3F8DA4C2" w:rsidR="006F3801" w:rsidRDefault="006F3801" w:rsidP="00EA2664">
      <w:pPr>
        <w:pStyle w:val="ListParagraph"/>
        <w:numPr>
          <w:ilvl w:val="0"/>
          <w:numId w:val="6"/>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Annex 03; </w:t>
      </w:r>
    </w:p>
    <w:p w14:paraId="70E9826F" w14:textId="4C45CA7A" w:rsidR="006F3801" w:rsidRDefault="006F3801" w:rsidP="00EA2664">
      <w:pPr>
        <w:pStyle w:val="ListParagraph"/>
        <w:numPr>
          <w:ilvl w:val="0"/>
          <w:numId w:val="6"/>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04.</w:t>
      </w:r>
    </w:p>
    <w:p w14:paraId="5A491442" w14:textId="51C49945" w:rsidR="00AB6281" w:rsidRDefault="00AC3A92" w:rsidP="00EA2664">
      <w:pPr>
        <w:spacing w:line="360" w:lineRule="auto"/>
        <w:jc w:val="both"/>
        <w:rPr>
          <w:rFonts w:ascii="Times New Roman" w:hAnsi="Times New Roman" w:cs="Times New Roman"/>
          <w:sz w:val="24"/>
        </w:rPr>
      </w:pPr>
      <w:r>
        <w:rPr>
          <w:rFonts w:ascii="Times New Roman" w:hAnsi="Times New Roman" w:cs="Times New Roman"/>
          <w:sz w:val="24"/>
        </w:rPr>
        <w:lastRenderedPageBreak/>
        <w:t>It is the responsibility of the applicant to</w:t>
      </w:r>
      <w:r w:rsidR="00141596">
        <w:rPr>
          <w:rFonts w:ascii="Times New Roman" w:hAnsi="Times New Roman" w:cs="Times New Roman"/>
          <w:sz w:val="24"/>
        </w:rPr>
        <w:t xml:space="preserve"> ensure that they are provided with a written confirmation of receipt of their application.</w:t>
      </w:r>
    </w:p>
    <w:p w14:paraId="167916E7" w14:textId="4BA12EA3" w:rsidR="006552AE" w:rsidRPr="003C5AB4" w:rsidRDefault="006552AE" w:rsidP="00EA2664">
      <w:pPr>
        <w:spacing w:line="360" w:lineRule="auto"/>
        <w:jc w:val="both"/>
        <w:rPr>
          <w:rFonts w:ascii="Times New Roman" w:hAnsi="Times New Roman" w:cs="Times New Roman"/>
          <w:i/>
          <w:sz w:val="24"/>
        </w:rPr>
      </w:pPr>
      <w:r w:rsidRPr="003C5AB4">
        <w:rPr>
          <w:rFonts w:ascii="Times New Roman" w:hAnsi="Times New Roman" w:cs="Times New Roman"/>
          <w:i/>
          <w:sz w:val="24"/>
        </w:rPr>
        <w:t xml:space="preserve">Data Protection Clause: The information collected </w:t>
      </w:r>
      <w:r w:rsidR="00184F28" w:rsidRPr="003C5AB4">
        <w:rPr>
          <w:rFonts w:ascii="Times New Roman" w:hAnsi="Times New Roman" w:cs="Times New Roman"/>
          <w:i/>
          <w:sz w:val="24"/>
        </w:rPr>
        <w:t xml:space="preserve">through this Call shall be processed in </w:t>
      </w:r>
      <w:r w:rsidRPr="003C5AB4">
        <w:rPr>
          <w:rFonts w:ascii="Times New Roman" w:hAnsi="Times New Roman" w:cs="Times New Roman"/>
          <w:i/>
          <w:sz w:val="24"/>
        </w:rPr>
        <w:t xml:space="preserve">accordance to the Data Protection Act 2001. The contents </w:t>
      </w:r>
      <w:r w:rsidR="00184F28" w:rsidRPr="003C5AB4">
        <w:rPr>
          <w:rFonts w:ascii="Times New Roman" w:hAnsi="Times New Roman" w:cs="Times New Roman"/>
          <w:i/>
          <w:sz w:val="24"/>
        </w:rPr>
        <w:t xml:space="preserve">remain </w:t>
      </w:r>
      <w:r w:rsidRPr="003C5AB4">
        <w:rPr>
          <w:rFonts w:ascii="Times New Roman" w:hAnsi="Times New Roman" w:cs="Times New Roman"/>
          <w:i/>
          <w:sz w:val="24"/>
        </w:rPr>
        <w:t xml:space="preserve">confidential and intended solely </w:t>
      </w:r>
      <w:r w:rsidR="00184F28" w:rsidRPr="003C5AB4">
        <w:rPr>
          <w:rFonts w:ascii="Times New Roman" w:hAnsi="Times New Roman" w:cs="Times New Roman"/>
          <w:i/>
          <w:sz w:val="24"/>
        </w:rPr>
        <w:t xml:space="preserve">for the use of this purpose, and will not be disclosed or </w:t>
      </w:r>
      <w:r w:rsidRPr="003C5AB4">
        <w:rPr>
          <w:rFonts w:ascii="Times New Roman" w:hAnsi="Times New Roman" w:cs="Times New Roman"/>
          <w:i/>
          <w:sz w:val="24"/>
        </w:rPr>
        <w:t xml:space="preserve">copied without your consent to anyone outside the </w:t>
      </w:r>
      <w:r w:rsidR="00686A9D">
        <w:rPr>
          <w:rFonts w:ascii="Times New Roman" w:hAnsi="Times New Roman" w:cs="Times New Roman"/>
          <w:i/>
          <w:sz w:val="24"/>
        </w:rPr>
        <w:t>Office of the Prime Minister,</w:t>
      </w:r>
      <w:r w:rsidR="00184F28" w:rsidRPr="003C5AB4">
        <w:rPr>
          <w:rFonts w:ascii="Times New Roman" w:hAnsi="Times New Roman" w:cs="Times New Roman"/>
          <w:i/>
          <w:sz w:val="24"/>
        </w:rPr>
        <w:t xml:space="preserve"> </w:t>
      </w:r>
      <w:r w:rsidRPr="003C5AB4">
        <w:rPr>
          <w:rFonts w:ascii="Times New Roman" w:hAnsi="Times New Roman" w:cs="Times New Roman"/>
          <w:i/>
          <w:sz w:val="24"/>
        </w:rPr>
        <w:t>unless the law permits us to.</w:t>
      </w:r>
    </w:p>
    <w:p w14:paraId="3E704CC6" w14:textId="77777777" w:rsidR="00184F28" w:rsidRPr="003C5AB4" w:rsidRDefault="00184F28" w:rsidP="00EA2664">
      <w:pPr>
        <w:spacing w:line="360" w:lineRule="auto"/>
        <w:jc w:val="both"/>
        <w:rPr>
          <w:rFonts w:ascii="Times New Roman" w:hAnsi="Times New Roman" w:cs="Times New Roman"/>
          <w:i/>
          <w:sz w:val="24"/>
        </w:rPr>
      </w:pPr>
    </w:p>
    <w:p w14:paraId="753E0BE3" w14:textId="77777777" w:rsidR="00184F28" w:rsidRPr="003C5AB4" w:rsidRDefault="00184F28" w:rsidP="00EA2664">
      <w:pPr>
        <w:spacing w:line="360" w:lineRule="auto"/>
        <w:jc w:val="both"/>
        <w:rPr>
          <w:rFonts w:ascii="Times New Roman" w:hAnsi="Times New Roman" w:cs="Times New Roman"/>
          <w:b/>
          <w:i/>
          <w:sz w:val="24"/>
        </w:rPr>
      </w:pPr>
    </w:p>
    <w:p w14:paraId="791F10FA" w14:textId="318D3431" w:rsidR="008D2118" w:rsidRPr="00A94F74" w:rsidRDefault="008D2118" w:rsidP="00EA2664">
      <w:pPr>
        <w:spacing w:line="360" w:lineRule="auto"/>
        <w:jc w:val="both"/>
        <w:rPr>
          <w:rFonts w:ascii="Times New Roman" w:hAnsi="Times New Roman" w:cs="Times New Roman"/>
          <w:sz w:val="24"/>
          <w:szCs w:val="24"/>
        </w:rPr>
      </w:pPr>
    </w:p>
    <w:p w14:paraId="57EABA08" w14:textId="77777777" w:rsidR="00141596" w:rsidRDefault="00141596" w:rsidP="00EA2664">
      <w:pPr>
        <w:spacing w:line="360" w:lineRule="auto"/>
        <w:jc w:val="both"/>
        <w:rPr>
          <w:rFonts w:ascii="Times New Roman" w:hAnsi="Times New Roman" w:cs="Times New Roman"/>
          <w:sz w:val="24"/>
        </w:rPr>
      </w:pPr>
    </w:p>
    <w:p w14:paraId="683020AB" w14:textId="77777777" w:rsidR="00342FB0" w:rsidRDefault="00342FB0" w:rsidP="00EA2664">
      <w:pPr>
        <w:spacing w:line="360" w:lineRule="auto"/>
        <w:jc w:val="both"/>
        <w:rPr>
          <w:rFonts w:ascii="Times New Roman" w:hAnsi="Times New Roman" w:cs="Times New Roman"/>
          <w:sz w:val="24"/>
        </w:rPr>
      </w:pPr>
    </w:p>
    <w:p w14:paraId="19621C83" w14:textId="77777777" w:rsidR="00342FB0" w:rsidRDefault="00342FB0" w:rsidP="00EA2664">
      <w:pPr>
        <w:spacing w:line="360" w:lineRule="auto"/>
        <w:jc w:val="both"/>
        <w:rPr>
          <w:rFonts w:ascii="Times New Roman" w:hAnsi="Times New Roman" w:cs="Times New Roman"/>
          <w:sz w:val="24"/>
        </w:rPr>
      </w:pPr>
    </w:p>
    <w:p w14:paraId="63EC7FA4" w14:textId="77777777" w:rsidR="00342FB0" w:rsidRDefault="00342FB0" w:rsidP="00EA2664">
      <w:pPr>
        <w:spacing w:line="360" w:lineRule="auto"/>
        <w:jc w:val="both"/>
        <w:rPr>
          <w:rFonts w:ascii="Times New Roman" w:hAnsi="Times New Roman" w:cs="Times New Roman"/>
          <w:sz w:val="24"/>
        </w:rPr>
      </w:pPr>
    </w:p>
    <w:p w14:paraId="02E99D4F" w14:textId="77777777" w:rsidR="00342FB0" w:rsidRDefault="00342FB0" w:rsidP="00EA2664">
      <w:pPr>
        <w:spacing w:line="360" w:lineRule="auto"/>
        <w:jc w:val="both"/>
        <w:rPr>
          <w:rFonts w:ascii="Times New Roman" w:hAnsi="Times New Roman" w:cs="Times New Roman"/>
          <w:sz w:val="24"/>
        </w:rPr>
      </w:pPr>
    </w:p>
    <w:p w14:paraId="5744944C" w14:textId="77777777" w:rsidR="00342FB0" w:rsidRDefault="00342FB0" w:rsidP="00EA2664">
      <w:pPr>
        <w:spacing w:line="360" w:lineRule="auto"/>
        <w:jc w:val="both"/>
        <w:rPr>
          <w:rFonts w:ascii="Times New Roman" w:hAnsi="Times New Roman" w:cs="Times New Roman"/>
          <w:sz w:val="24"/>
        </w:rPr>
      </w:pPr>
    </w:p>
    <w:p w14:paraId="026CC0FE" w14:textId="0112CC48" w:rsidR="00E45533" w:rsidRDefault="00E45533" w:rsidP="00EA2664">
      <w:pPr>
        <w:spacing w:line="360" w:lineRule="auto"/>
        <w:jc w:val="both"/>
        <w:rPr>
          <w:rFonts w:ascii="Times New Roman" w:hAnsi="Times New Roman" w:cs="Times New Roman"/>
          <w:b/>
          <w:sz w:val="24"/>
          <w:lang w:val="mt-MT"/>
        </w:rPr>
      </w:pPr>
    </w:p>
    <w:p w14:paraId="4933A3F9" w14:textId="2E9BEE25" w:rsidR="00795803" w:rsidRDefault="00795803" w:rsidP="00EA2664">
      <w:pPr>
        <w:spacing w:line="360" w:lineRule="auto"/>
        <w:jc w:val="both"/>
        <w:rPr>
          <w:rFonts w:ascii="Times New Roman" w:hAnsi="Times New Roman" w:cs="Times New Roman"/>
          <w:b/>
          <w:sz w:val="24"/>
          <w:lang w:val="mt-MT"/>
        </w:rPr>
      </w:pPr>
    </w:p>
    <w:p w14:paraId="2F0BC8ED" w14:textId="7227EA83" w:rsidR="006F3801" w:rsidRDefault="006F3801" w:rsidP="00EA2664">
      <w:pPr>
        <w:spacing w:line="360" w:lineRule="auto"/>
        <w:jc w:val="both"/>
        <w:rPr>
          <w:rFonts w:ascii="Times New Roman" w:hAnsi="Times New Roman" w:cs="Times New Roman"/>
          <w:b/>
          <w:sz w:val="24"/>
          <w:lang w:val="mt-MT"/>
        </w:rPr>
      </w:pPr>
    </w:p>
    <w:p w14:paraId="005C8932" w14:textId="79080253" w:rsidR="006F3801" w:rsidRDefault="006F3801" w:rsidP="00EA2664">
      <w:pPr>
        <w:spacing w:line="360" w:lineRule="auto"/>
        <w:jc w:val="both"/>
        <w:rPr>
          <w:rFonts w:ascii="Times New Roman" w:hAnsi="Times New Roman" w:cs="Times New Roman"/>
          <w:b/>
          <w:sz w:val="24"/>
          <w:lang w:val="mt-MT"/>
        </w:rPr>
      </w:pPr>
    </w:p>
    <w:p w14:paraId="434E2F14" w14:textId="2970DCF9" w:rsidR="006F3801" w:rsidRDefault="006F3801" w:rsidP="00EA2664">
      <w:pPr>
        <w:spacing w:line="360" w:lineRule="auto"/>
        <w:jc w:val="both"/>
        <w:rPr>
          <w:rFonts w:ascii="Times New Roman" w:hAnsi="Times New Roman" w:cs="Times New Roman"/>
          <w:b/>
          <w:sz w:val="24"/>
          <w:lang w:val="mt-MT"/>
        </w:rPr>
      </w:pPr>
    </w:p>
    <w:p w14:paraId="69D9F39A" w14:textId="69634F28" w:rsidR="006F3801" w:rsidRDefault="006F3801" w:rsidP="00EA2664">
      <w:pPr>
        <w:spacing w:line="360" w:lineRule="auto"/>
        <w:jc w:val="both"/>
        <w:rPr>
          <w:rFonts w:ascii="Times New Roman" w:hAnsi="Times New Roman" w:cs="Times New Roman"/>
          <w:b/>
          <w:sz w:val="24"/>
          <w:lang w:val="mt-MT"/>
        </w:rPr>
      </w:pPr>
    </w:p>
    <w:p w14:paraId="21E0A72C" w14:textId="4279FD34" w:rsidR="006F3801" w:rsidRDefault="006F3801" w:rsidP="00EA2664">
      <w:pPr>
        <w:spacing w:line="360" w:lineRule="auto"/>
        <w:jc w:val="both"/>
        <w:rPr>
          <w:rFonts w:ascii="Times New Roman" w:hAnsi="Times New Roman" w:cs="Times New Roman"/>
          <w:b/>
          <w:sz w:val="24"/>
          <w:lang w:val="mt-MT"/>
        </w:rPr>
      </w:pPr>
    </w:p>
    <w:p w14:paraId="5CF392E6" w14:textId="77777777" w:rsidR="006F3801" w:rsidRDefault="006F3801" w:rsidP="00EA2664">
      <w:pPr>
        <w:spacing w:line="360" w:lineRule="auto"/>
        <w:jc w:val="both"/>
        <w:rPr>
          <w:rFonts w:ascii="Times New Roman" w:hAnsi="Times New Roman" w:cs="Times New Roman"/>
          <w:b/>
          <w:sz w:val="24"/>
          <w:lang w:val="mt-MT"/>
        </w:rPr>
      </w:pPr>
    </w:p>
    <w:p w14:paraId="75A86A34" w14:textId="58FF45D3" w:rsidR="0005447F" w:rsidRDefault="0005447F" w:rsidP="00EA2664">
      <w:pPr>
        <w:spacing w:line="360" w:lineRule="auto"/>
        <w:jc w:val="both"/>
        <w:rPr>
          <w:rFonts w:ascii="Times New Roman" w:hAnsi="Times New Roman" w:cs="Times New Roman"/>
          <w:b/>
          <w:sz w:val="24"/>
          <w:lang w:val="mt-MT"/>
        </w:rPr>
      </w:pPr>
    </w:p>
    <w:p w14:paraId="28FC217B" w14:textId="5845B4D3" w:rsidR="00184F28" w:rsidRPr="00184F28" w:rsidRDefault="00184F28" w:rsidP="00EA2664">
      <w:pPr>
        <w:spacing w:line="360" w:lineRule="auto"/>
        <w:jc w:val="both"/>
        <w:rPr>
          <w:rFonts w:ascii="Times New Roman" w:hAnsi="Times New Roman" w:cs="Times New Roman"/>
          <w:b/>
          <w:sz w:val="24"/>
        </w:rPr>
      </w:pPr>
      <w:r w:rsidRPr="00184F28">
        <w:rPr>
          <w:rFonts w:ascii="Times New Roman" w:hAnsi="Times New Roman" w:cs="Times New Roman"/>
          <w:b/>
          <w:sz w:val="24"/>
        </w:rPr>
        <w:lastRenderedPageBreak/>
        <w:t>A</w:t>
      </w:r>
      <w:r w:rsidR="001B4861">
        <w:rPr>
          <w:rFonts w:ascii="Times New Roman" w:hAnsi="Times New Roman" w:cs="Times New Roman"/>
          <w:b/>
          <w:sz w:val="24"/>
        </w:rPr>
        <w:t>nnex</w:t>
      </w:r>
      <w:r w:rsidRPr="00184F28">
        <w:rPr>
          <w:rFonts w:ascii="Times New Roman" w:hAnsi="Times New Roman" w:cs="Times New Roman"/>
          <w:b/>
          <w:sz w:val="24"/>
        </w:rPr>
        <w:t xml:space="preserve"> 01 – Submission Checklist</w:t>
      </w:r>
    </w:p>
    <w:p w14:paraId="0B4A172E" w14:textId="19B87505" w:rsidR="001B4861" w:rsidRDefault="00184F28" w:rsidP="00EA2664">
      <w:pPr>
        <w:spacing w:line="360" w:lineRule="auto"/>
        <w:jc w:val="both"/>
        <w:rPr>
          <w:rFonts w:ascii="Times New Roman" w:hAnsi="Times New Roman" w:cs="Times New Roman"/>
          <w:sz w:val="24"/>
        </w:rPr>
      </w:pPr>
      <w:r w:rsidRPr="00184F28">
        <w:rPr>
          <w:rFonts w:ascii="Times New Roman" w:hAnsi="Times New Roman" w:cs="Times New Roman"/>
          <w:sz w:val="24"/>
        </w:rPr>
        <w:t xml:space="preserve">This checklist is intended to facilitate submission. Candidates are requested to </w:t>
      </w:r>
      <w:r w:rsidR="003C5AB4">
        <w:rPr>
          <w:rFonts w:ascii="Times New Roman" w:hAnsi="Times New Roman" w:cs="Times New Roman"/>
          <w:sz w:val="24"/>
        </w:rPr>
        <w:t>submit</w:t>
      </w:r>
      <w:r w:rsidRPr="00184F28">
        <w:rPr>
          <w:rFonts w:ascii="Times New Roman" w:hAnsi="Times New Roman" w:cs="Times New Roman"/>
          <w:sz w:val="24"/>
        </w:rPr>
        <w:t xml:space="preserve"> a copy of the checklist together with all r</w:t>
      </w:r>
      <w:r>
        <w:rPr>
          <w:rFonts w:ascii="Times New Roman" w:hAnsi="Times New Roman" w:cs="Times New Roman"/>
          <w:sz w:val="24"/>
        </w:rPr>
        <w:t xml:space="preserve">elevant documents in </w:t>
      </w:r>
      <w:r w:rsidRPr="00184F28">
        <w:rPr>
          <w:rFonts w:ascii="Times New Roman" w:hAnsi="Times New Roman" w:cs="Times New Roman"/>
          <w:sz w:val="24"/>
        </w:rPr>
        <w:t>sequence.</w:t>
      </w:r>
      <w:r w:rsidR="008D2118">
        <w:rPr>
          <w:rFonts w:ascii="Times New Roman" w:hAnsi="Times New Roman" w:cs="Times New Roman"/>
          <w:sz w:val="24"/>
        </w:rPr>
        <w:tab/>
      </w:r>
    </w:p>
    <w:tbl>
      <w:tblPr>
        <w:tblStyle w:val="TableGrid"/>
        <w:tblW w:w="9322" w:type="dxa"/>
        <w:tblLook w:val="04A0" w:firstRow="1" w:lastRow="0" w:firstColumn="1" w:lastColumn="0" w:noHBand="0" w:noVBand="1"/>
      </w:tblPr>
      <w:tblGrid>
        <w:gridCol w:w="576"/>
        <w:gridCol w:w="7075"/>
        <w:gridCol w:w="1671"/>
      </w:tblGrid>
      <w:tr w:rsidR="001B4861" w:rsidRPr="001B4861" w14:paraId="671DAA43" w14:textId="77777777" w:rsidTr="008D2118">
        <w:tc>
          <w:tcPr>
            <w:tcW w:w="576" w:type="dxa"/>
          </w:tcPr>
          <w:p w14:paraId="3467E6AD" w14:textId="77777777" w:rsidR="001B4861" w:rsidRPr="001B4861" w:rsidRDefault="001B4861" w:rsidP="00EA2664">
            <w:pPr>
              <w:spacing w:after="200" w:line="360" w:lineRule="auto"/>
              <w:rPr>
                <w:rFonts w:ascii="Times New Roman" w:hAnsi="Times New Roman" w:cs="Times New Roman"/>
                <w:b/>
                <w:sz w:val="24"/>
                <w:szCs w:val="24"/>
              </w:rPr>
            </w:pPr>
            <w:r w:rsidRPr="001B4861">
              <w:rPr>
                <w:rFonts w:ascii="Times New Roman" w:hAnsi="Times New Roman" w:cs="Times New Roman"/>
                <w:b/>
                <w:sz w:val="24"/>
                <w:szCs w:val="24"/>
              </w:rPr>
              <w:t>Ref</w:t>
            </w:r>
          </w:p>
        </w:tc>
        <w:tc>
          <w:tcPr>
            <w:tcW w:w="7075" w:type="dxa"/>
          </w:tcPr>
          <w:p w14:paraId="11093FB6" w14:textId="77777777" w:rsidR="001B4861" w:rsidRPr="001B4861" w:rsidRDefault="001B4861" w:rsidP="00EA2664">
            <w:pPr>
              <w:spacing w:after="200" w:line="360" w:lineRule="auto"/>
              <w:rPr>
                <w:rFonts w:ascii="Times New Roman" w:hAnsi="Times New Roman" w:cs="Times New Roman"/>
                <w:b/>
                <w:sz w:val="24"/>
                <w:szCs w:val="24"/>
              </w:rPr>
            </w:pPr>
            <w:r w:rsidRPr="001B4861">
              <w:rPr>
                <w:rFonts w:ascii="Times New Roman" w:hAnsi="Times New Roman" w:cs="Times New Roman"/>
                <w:b/>
                <w:sz w:val="24"/>
                <w:szCs w:val="24"/>
              </w:rPr>
              <w:t xml:space="preserve">Submission Task </w:t>
            </w:r>
          </w:p>
        </w:tc>
        <w:tc>
          <w:tcPr>
            <w:tcW w:w="1671" w:type="dxa"/>
          </w:tcPr>
          <w:p w14:paraId="2ADDD9D2" w14:textId="77777777" w:rsidR="001B4861" w:rsidRPr="001B4861" w:rsidRDefault="001B4861" w:rsidP="00EA2664">
            <w:pPr>
              <w:spacing w:after="200" w:line="360" w:lineRule="auto"/>
              <w:rPr>
                <w:rFonts w:ascii="Times New Roman" w:hAnsi="Times New Roman" w:cs="Times New Roman"/>
                <w:b/>
                <w:sz w:val="24"/>
                <w:szCs w:val="24"/>
              </w:rPr>
            </w:pPr>
            <w:r w:rsidRPr="001B4861">
              <w:rPr>
                <w:rFonts w:ascii="Times New Roman" w:hAnsi="Times New Roman" w:cs="Times New Roman"/>
                <w:b/>
                <w:sz w:val="24"/>
                <w:szCs w:val="24"/>
              </w:rPr>
              <w:t xml:space="preserve">Submission </w:t>
            </w:r>
          </w:p>
          <w:p w14:paraId="1BFA29AE" w14:textId="77777777" w:rsidR="001B4861" w:rsidRPr="001B4861" w:rsidRDefault="001B4861" w:rsidP="00EA2664">
            <w:pPr>
              <w:spacing w:after="200" w:line="360" w:lineRule="auto"/>
              <w:rPr>
                <w:rFonts w:ascii="Times New Roman" w:hAnsi="Times New Roman" w:cs="Times New Roman"/>
                <w:b/>
                <w:sz w:val="24"/>
                <w:szCs w:val="24"/>
              </w:rPr>
            </w:pPr>
            <w:r w:rsidRPr="001B4861">
              <w:rPr>
                <w:rFonts w:ascii="Times New Roman" w:hAnsi="Times New Roman" w:cs="Times New Roman"/>
                <w:b/>
                <w:sz w:val="24"/>
                <w:szCs w:val="24"/>
              </w:rPr>
              <w:t>Check Box</w:t>
            </w:r>
          </w:p>
        </w:tc>
      </w:tr>
      <w:tr w:rsidR="008D2118" w:rsidRPr="001B4861" w14:paraId="0FB70D1E" w14:textId="77777777" w:rsidTr="008D2118">
        <w:tc>
          <w:tcPr>
            <w:tcW w:w="576" w:type="dxa"/>
          </w:tcPr>
          <w:p w14:paraId="7819B310" w14:textId="77777777" w:rsidR="008D2118" w:rsidRPr="001B4861" w:rsidRDefault="008D2118" w:rsidP="00EA2664">
            <w:pPr>
              <w:spacing w:after="200" w:line="360" w:lineRule="auto"/>
              <w:rPr>
                <w:rFonts w:ascii="Times New Roman" w:hAnsi="Times New Roman" w:cs="Times New Roman"/>
                <w:sz w:val="24"/>
                <w:szCs w:val="24"/>
              </w:rPr>
            </w:pPr>
            <w:r w:rsidRPr="001B4861">
              <w:rPr>
                <w:rFonts w:ascii="Times New Roman" w:hAnsi="Times New Roman" w:cs="Times New Roman"/>
                <w:sz w:val="24"/>
                <w:szCs w:val="24"/>
              </w:rPr>
              <w:t>1</w:t>
            </w:r>
          </w:p>
        </w:tc>
        <w:tc>
          <w:tcPr>
            <w:tcW w:w="7075" w:type="dxa"/>
          </w:tcPr>
          <w:p w14:paraId="0CF76E24" w14:textId="461804D0" w:rsidR="008D2118" w:rsidRPr="001B29DB" w:rsidRDefault="008D2118" w:rsidP="003F2745">
            <w:pPr>
              <w:spacing w:after="200" w:line="360" w:lineRule="auto"/>
              <w:jc w:val="both"/>
              <w:rPr>
                <w:rFonts w:ascii="Times New Roman" w:hAnsi="Times New Roman" w:cs="Times New Roman"/>
                <w:sz w:val="24"/>
                <w:szCs w:val="24"/>
              </w:rPr>
            </w:pPr>
            <w:r w:rsidRPr="001B29DB">
              <w:rPr>
                <w:rFonts w:ascii="Times New Roman" w:hAnsi="Times New Roman" w:cs="Times New Roman"/>
                <w:sz w:val="24"/>
                <w:szCs w:val="24"/>
              </w:rPr>
              <w:t>A covering letter clearl</w:t>
            </w:r>
            <w:r w:rsidR="00795803">
              <w:rPr>
                <w:rFonts w:ascii="Times New Roman" w:hAnsi="Times New Roman" w:cs="Times New Roman"/>
                <w:sz w:val="24"/>
                <w:szCs w:val="24"/>
              </w:rPr>
              <w:t xml:space="preserve">y listing the areas applied for </w:t>
            </w:r>
            <w:r w:rsidR="003F2745">
              <w:rPr>
                <w:rFonts w:ascii="Times New Roman" w:hAnsi="Times New Roman" w:cs="Times New Roman"/>
                <w:sz w:val="24"/>
                <w:szCs w:val="24"/>
              </w:rPr>
              <w:t>and a profile of the entity.</w:t>
            </w:r>
            <w:r w:rsidR="00795803">
              <w:rPr>
                <w:rFonts w:ascii="Times New Roman" w:hAnsi="Times New Roman" w:cs="Times New Roman"/>
                <w:sz w:val="24"/>
                <w:szCs w:val="24"/>
              </w:rPr>
              <w:t xml:space="preserve"> </w:t>
            </w:r>
          </w:p>
        </w:tc>
        <w:tc>
          <w:tcPr>
            <w:tcW w:w="1671" w:type="dxa"/>
          </w:tcPr>
          <w:p w14:paraId="0B492257" w14:textId="77777777" w:rsidR="008D2118" w:rsidRPr="001B4861" w:rsidRDefault="008D2118" w:rsidP="00EA2664">
            <w:pPr>
              <w:spacing w:after="200" w:line="360" w:lineRule="auto"/>
              <w:rPr>
                <w:rFonts w:ascii="Times New Roman" w:hAnsi="Times New Roman" w:cs="Times New Roman"/>
                <w:sz w:val="24"/>
                <w:szCs w:val="24"/>
              </w:rPr>
            </w:pPr>
          </w:p>
        </w:tc>
      </w:tr>
      <w:tr w:rsidR="008D2118" w:rsidRPr="001B4861" w14:paraId="12A7B5C5" w14:textId="77777777" w:rsidTr="008D2118">
        <w:tc>
          <w:tcPr>
            <w:tcW w:w="576" w:type="dxa"/>
          </w:tcPr>
          <w:p w14:paraId="7C7F037F" w14:textId="77777777" w:rsidR="008D2118" w:rsidRPr="001B4861" w:rsidRDefault="008D2118" w:rsidP="00EA2664">
            <w:pPr>
              <w:spacing w:after="200" w:line="360" w:lineRule="auto"/>
              <w:rPr>
                <w:rFonts w:ascii="Times New Roman" w:hAnsi="Times New Roman" w:cs="Times New Roman"/>
                <w:sz w:val="24"/>
                <w:szCs w:val="24"/>
              </w:rPr>
            </w:pPr>
            <w:r w:rsidRPr="001B4861">
              <w:rPr>
                <w:rFonts w:ascii="Times New Roman" w:hAnsi="Times New Roman" w:cs="Times New Roman"/>
                <w:sz w:val="24"/>
                <w:szCs w:val="24"/>
              </w:rPr>
              <w:t>2</w:t>
            </w:r>
          </w:p>
        </w:tc>
        <w:tc>
          <w:tcPr>
            <w:tcW w:w="7075" w:type="dxa"/>
          </w:tcPr>
          <w:p w14:paraId="2FB629E8" w14:textId="440271F2" w:rsidR="008D2118" w:rsidRPr="001B29DB" w:rsidRDefault="008D2118" w:rsidP="003F2745">
            <w:pPr>
              <w:spacing w:after="200" w:line="360" w:lineRule="auto"/>
              <w:jc w:val="both"/>
              <w:rPr>
                <w:rFonts w:ascii="Times New Roman" w:hAnsi="Times New Roman" w:cs="Times New Roman"/>
                <w:sz w:val="24"/>
                <w:szCs w:val="24"/>
              </w:rPr>
            </w:pPr>
            <w:r w:rsidRPr="001B29DB">
              <w:rPr>
                <w:rFonts w:ascii="Times New Roman" w:hAnsi="Times New Roman" w:cs="Times New Roman"/>
                <w:sz w:val="24"/>
                <w:szCs w:val="24"/>
              </w:rPr>
              <w:t xml:space="preserve">A </w:t>
            </w:r>
            <w:r w:rsidRPr="001B29DB">
              <w:rPr>
                <w:rFonts w:ascii="Times New Roman" w:hAnsi="Times New Roman" w:cs="Times New Roman"/>
                <w:sz w:val="24"/>
              </w:rPr>
              <w:t xml:space="preserve">Curriculum Vitae </w:t>
            </w:r>
            <w:r w:rsidR="003F2745">
              <w:rPr>
                <w:rFonts w:ascii="Times New Roman" w:hAnsi="Times New Roman" w:cs="Times New Roman"/>
                <w:sz w:val="24"/>
              </w:rPr>
              <w:t>of the Personnel that will be assigned work on the assigned projects.</w:t>
            </w:r>
          </w:p>
        </w:tc>
        <w:tc>
          <w:tcPr>
            <w:tcW w:w="1671" w:type="dxa"/>
          </w:tcPr>
          <w:p w14:paraId="7A726C0A" w14:textId="77777777" w:rsidR="008D2118" w:rsidRPr="001B4861" w:rsidRDefault="008D2118" w:rsidP="00EA2664">
            <w:pPr>
              <w:spacing w:after="200" w:line="360" w:lineRule="auto"/>
              <w:rPr>
                <w:rFonts w:ascii="Times New Roman" w:hAnsi="Times New Roman" w:cs="Times New Roman"/>
                <w:sz w:val="24"/>
                <w:szCs w:val="24"/>
              </w:rPr>
            </w:pPr>
          </w:p>
        </w:tc>
      </w:tr>
      <w:tr w:rsidR="008D2118" w:rsidRPr="001B4861" w14:paraId="482AD9F9" w14:textId="77777777" w:rsidTr="008D2118">
        <w:tc>
          <w:tcPr>
            <w:tcW w:w="576" w:type="dxa"/>
          </w:tcPr>
          <w:p w14:paraId="76F0856F" w14:textId="289FC7AF" w:rsidR="008D2118" w:rsidRPr="001B4861" w:rsidRDefault="003F2745" w:rsidP="00EA2664">
            <w:pPr>
              <w:spacing w:after="200" w:line="360" w:lineRule="auto"/>
              <w:rPr>
                <w:rFonts w:ascii="Times New Roman" w:hAnsi="Times New Roman" w:cs="Times New Roman"/>
                <w:sz w:val="24"/>
                <w:szCs w:val="24"/>
              </w:rPr>
            </w:pPr>
            <w:r>
              <w:rPr>
                <w:rFonts w:ascii="Times New Roman" w:hAnsi="Times New Roman" w:cs="Times New Roman"/>
                <w:sz w:val="24"/>
                <w:szCs w:val="24"/>
              </w:rPr>
              <w:t>3</w:t>
            </w:r>
          </w:p>
        </w:tc>
        <w:tc>
          <w:tcPr>
            <w:tcW w:w="7075" w:type="dxa"/>
          </w:tcPr>
          <w:p w14:paraId="70BB4282" w14:textId="77777777" w:rsidR="008D2118" w:rsidRDefault="008D2118" w:rsidP="00AC3A92">
            <w:pPr>
              <w:rPr>
                <w:rFonts w:ascii="Times New Roman" w:hAnsi="Times New Roman" w:cs="Times New Roman"/>
                <w:sz w:val="24"/>
                <w:szCs w:val="24"/>
              </w:rPr>
            </w:pPr>
            <w:r w:rsidRPr="001B29DB">
              <w:rPr>
                <w:rFonts w:ascii="Times New Roman" w:hAnsi="Times New Roman" w:cs="Times New Roman"/>
                <w:sz w:val="24"/>
                <w:szCs w:val="24"/>
              </w:rPr>
              <w:t xml:space="preserve">A </w:t>
            </w:r>
            <w:r w:rsidR="00AC3A92" w:rsidRPr="00AC3A92">
              <w:rPr>
                <w:rFonts w:ascii="Times New Roman" w:hAnsi="Times New Roman" w:cs="Times New Roman"/>
                <w:sz w:val="24"/>
                <w:szCs w:val="24"/>
              </w:rPr>
              <w:t xml:space="preserve">copy of the relevant Education certificates of the Personnel who will be assigned </w:t>
            </w:r>
            <w:r w:rsidR="00AC3A92">
              <w:rPr>
                <w:rFonts w:ascii="Times New Roman" w:hAnsi="Times New Roman" w:cs="Times New Roman"/>
                <w:sz w:val="24"/>
                <w:szCs w:val="24"/>
              </w:rPr>
              <w:t>work on the allocated projects;</w:t>
            </w:r>
          </w:p>
          <w:p w14:paraId="043BF973" w14:textId="1471E718" w:rsidR="00AC3A92" w:rsidRPr="001B29DB" w:rsidRDefault="00AC3A92" w:rsidP="00AC3A92">
            <w:pPr>
              <w:rPr>
                <w:rFonts w:ascii="Times New Roman" w:hAnsi="Times New Roman" w:cs="Times New Roman"/>
                <w:sz w:val="24"/>
                <w:szCs w:val="24"/>
              </w:rPr>
            </w:pPr>
          </w:p>
        </w:tc>
        <w:tc>
          <w:tcPr>
            <w:tcW w:w="1671" w:type="dxa"/>
          </w:tcPr>
          <w:p w14:paraId="0BDD69A7" w14:textId="77777777" w:rsidR="008D2118" w:rsidRPr="001B4861" w:rsidRDefault="008D2118" w:rsidP="00EA2664">
            <w:pPr>
              <w:spacing w:after="200" w:line="360" w:lineRule="auto"/>
              <w:rPr>
                <w:rFonts w:ascii="Times New Roman" w:hAnsi="Times New Roman" w:cs="Times New Roman"/>
                <w:sz w:val="24"/>
                <w:szCs w:val="24"/>
              </w:rPr>
            </w:pPr>
          </w:p>
        </w:tc>
      </w:tr>
      <w:tr w:rsidR="008D2118" w:rsidRPr="001B4861" w14:paraId="70E25271" w14:textId="77777777" w:rsidTr="008D2118">
        <w:tc>
          <w:tcPr>
            <w:tcW w:w="576" w:type="dxa"/>
          </w:tcPr>
          <w:p w14:paraId="2EF9090A" w14:textId="623B4073" w:rsidR="008D2118" w:rsidRPr="001B4861" w:rsidRDefault="003F2745" w:rsidP="00EA2664">
            <w:pPr>
              <w:spacing w:after="200" w:line="360" w:lineRule="auto"/>
              <w:rPr>
                <w:rFonts w:ascii="Times New Roman" w:hAnsi="Times New Roman" w:cs="Times New Roman"/>
                <w:sz w:val="24"/>
                <w:szCs w:val="24"/>
              </w:rPr>
            </w:pPr>
            <w:r>
              <w:rPr>
                <w:rFonts w:ascii="Times New Roman" w:hAnsi="Times New Roman" w:cs="Times New Roman"/>
                <w:sz w:val="24"/>
                <w:szCs w:val="24"/>
              </w:rPr>
              <w:t>4</w:t>
            </w:r>
          </w:p>
        </w:tc>
        <w:tc>
          <w:tcPr>
            <w:tcW w:w="7075" w:type="dxa"/>
          </w:tcPr>
          <w:p w14:paraId="22DC8779" w14:textId="77777777" w:rsidR="008D2118" w:rsidRPr="001B29DB" w:rsidRDefault="008D2118" w:rsidP="00EA2664">
            <w:pPr>
              <w:spacing w:after="200" w:line="360" w:lineRule="auto"/>
              <w:jc w:val="both"/>
              <w:rPr>
                <w:rFonts w:ascii="Times New Roman" w:hAnsi="Times New Roman" w:cs="Times New Roman"/>
                <w:sz w:val="24"/>
                <w:szCs w:val="24"/>
              </w:rPr>
            </w:pPr>
            <w:r w:rsidRPr="001B29DB">
              <w:rPr>
                <w:rFonts w:ascii="Times New Roman" w:hAnsi="Times New Roman" w:cs="Times New Roman"/>
                <w:sz w:val="24"/>
                <w:szCs w:val="24"/>
              </w:rPr>
              <w:t>A Copy of the VAT certificate.</w:t>
            </w:r>
          </w:p>
        </w:tc>
        <w:tc>
          <w:tcPr>
            <w:tcW w:w="1671" w:type="dxa"/>
          </w:tcPr>
          <w:p w14:paraId="0145E156" w14:textId="77777777" w:rsidR="008D2118" w:rsidRPr="001B4861" w:rsidRDefault="008D2118" w:rsidP="00EA2664">
            <w:pPr>
              <w:spacing w:after="200" w:line="360" w:lineRule="auto"/>
              <w:rPr>
                <w:rFonts w:ascii="Times New Roman" w:hAnsi="Times New Roman" w:cs="Times New Roman"/>
                <w:sz w:val="24"/>
                <w:szCs w:val="24"/>
              </w:rPr>
            </w:pPr>
          </w:p>
        </w:tc>
      </w:tr>
      <w:tr w:rsidR="008D2118" w:rsidRPr="001B4861" w14:paraId="3FBD7FB2" w14:textId="77777777" w:rsidTr="008D2118">
        <w:tc>
          <w:tcPr>
            <w:tcW w:w="576" w:type="dxa"/>
          </w:tcPr>
          <w:p w14:paraId="3581ADB7" w14:textId="52DC38AF" w:rsidR="008D2118" w:rsidRPr="001B4861" w:rsidRDefault="003F2745" w:rsidP="00EA2664">
            <w:pPr>
              <w:spacing w:after="200" w:line="360" w:lineRule="auto"/>
              <w:rPr>
                <w:rFonts w:ascii="Times New Roman" w:hAnsi="Times New Roman" w:cs="Times New Roman"/>
                <w:sz w:val="24"/>
                <w:szCs w:val="24"/>
              </w:rPr>
            </w:pPr>
            <w:r>
              <w:rPr>
                <w:rFonts w:ascii="Times New Roman" w:hAnsi="Times New Roman" w:cs="Times New Roman"/>
                <w:sz w:val="24"/>
                <w:szCs w:val="24"/>
              </w:rPr>
              <w:t>5</w:t>
            </w:r>
          </w:p>
        </w:tc>
        <w:tc>
          <w:tcPr>
            <w:tcW w:w="7075" w:type="dxa"/>
          </w:tcPr>
          <w:p w14:paraId="4AF223D1" w14:textId="5C7DBE72" w:rsidR="008D2118" w:rsidRPr="001B29DB" w:rsidRDefault="008D2118" w:rsidP="00EA2664">
            <w:pPr>
              <w:spacing w:after="200" w:line="360" w:lineRule="auto"/>
              <w:jc w:val="both"/>
              <w:rPr>
                <w:rFonts w:ascii="Times New Roman" w:hAnsi="Times New Roman" w:cs="Times New Roman"/>
                <w:sz w:val="24"/>
                <w:szCs w:val="24"/>
              </w:rPr>
            </w:pPr>
            <w:r w:rsidRPr="001B29DB">
              <w:rPr>
                <w:rFonts w:ascii="Times New Roman" w:hAnsi="Times New Roman" w:cs="Times New Roman"/>
                <w:sz w:val="24"/>
                <w:szCs w:val="24"/>
              </w:rPr>
              <w:t>A copy of the Company registration certifi</w:t>
            </w:r>
            <w:r w:rsidR="003412EB">
              <w:rPr>
                <w:rFonts w:ascii="Times New Roman" w:hAnsi="Times New Roman" w:cs="Times New Roman"/>
                <w:sz w:val="24"/>
                <w:szCs w:val="24"/>
              </w:rPr>
              <w:t>cate (if applying as an entity).</w:t>
            </w:r>
          </w:p>
        </w:tc>
        <w:tc>
          <w:tcPr>
            <w:tcW w:w="1671" w:type="dxa"/>
          </w:tcPr>
          <w:p w14:paraId="4654D6B4" w14:textId="77777777" w:rsidR="008D2118" w:rsidRPr="001B4861" w:rsidRDefault="008D2118" w:rsidP="00EA2664">
            <w:pPr>
              <w:spacing w:after="200" w:line="360" w:lineRule="auto"/>
              <w:rPr>
                <w:rFonts w:ascii="Times New Roman" w:hAnsi="Times New Roman" w:cs="Times New Roman"/>
                <w:sz w:val="24"/>
                <w:szCs w:val="24"/>
              </w:rPr>
            </w:pPr>
          </w:p>
        </w:tc>
      </w:tr>
      <w:tr w:rsidR="008D2118" w:rsidRPr="001B4861" w14:paraId="2D61C086" w14:textId="77777777" w:rsidTr="008D2118">
        <w:tc>
          <w:tcPr>
            <w:tcW w:w="576" w:type="dxa"/>
          </w:tcPr>
          <w:p w14:paraId="63D8B45E" w14:textId="3E23D8B2" w:rsidR="008D2118" w:rsidRPr="001B4861" w:rsidRDefault="003F2745" w:rsidP="00EA2664">
            <w:pPr>
              <w:spacing w:after="200" w:line="360" w:lineRule="auto"/>
              <w:rPr>
                <w:rFonts w:ascii="Times New Roman" w:hAnsi="Times New Roman" w:cs="Times New Roman"/>
                <w:sz w:val="24"/>
                <w:szCs w:val="24"/>
              </w:rPr>
            </w:pPr>
            <w:r>
              <w:rPr>
                <w:rFonts w:ascii="Times New Roman" w:hAnsi="Times New Roman" w:cs="Times New Roman"/>
                <w:sz w:val="24"/>
                <w:szCs w:val="24"/>
              </w:rPr>
              <w:t>6</w:t>
            </w:r>
          </w:p>
        </w:tc>
        <w:tc>
          <w:tcPr>
            <w:tcW w:w="7075" w:type="dxa"/>
          </w:tcPr>
          <w:p w14:paraId="0B8C58C9" w14:textId="4A18867F" w:rsidR="008D2118" w:rsidRPr="001B29DB" w:rsidRDefault="00257271" w:rsidP="00EA2664">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Two</w:t>
            </w:r>
            <w:r w:rsidR="003F2745">
              <w:rPr>
                <w:rFonts w:ascii="Times New Roman" w:hAnsi="Times New Roman" w:cs="Times New Roman"/>
                <w:sz w:val="24"/>
                <w:szCs w:val="24"/>
              </w:rPr>
              <w:t xml:space="preserve"> recent</w:t>
            </w:r>
            <w:r>
              <w:rPr>
                <w:rFonts w:ascii="Times New Roman" w:hAnsi="Times New Roman" w:cs="Times New Roman"/>
                <w:sz w:val="24"/>
                <w:szCs w:val="24"/>
              </w:rPr>
              <w:t xml:space="preserve"> trade references </w:t>
            </w:r>
            <w:r w:rsidRPr="00A5685F">
              <w:rPr>
                <w:rFonts w:ascii="Times New Roman" w:hAnsi="Times New Roman" w:cs="Times New Roman"/>
                <w:sz w:val="24"/>
                <w:szCs w:val="24"/>
              </w:rPr>
              <w:t xml:space="preserve">(an exemption is made in the case of IP Check </w:t>
            </w:r>
            <w:r>
              <w:rPr>
                <w:rFonts w:ascii="Times New Roman" w:hAnsi="Times New Roman" w:cs="Times New Roman"/>
                <w:sz w:val="24"/>
                <w:szCs w:val="24"/>
              </w:rPr>
              <w:t>and Initial Patent Application only).</w:t>
            </w:r>
          </w:p>
        </w:tc>
        <w:tc>
          <w:tcPr>
            <w:tcW w:w="1671" w:type="dxa"/>
          </w:tcPr>
          <w:p w14:paraId="2236DA4F" w14:textId="77777777" w:rsidR="008D2118" w:rsidRPr="001B4861" w:rsidRDefault="008D2118" w:rsidP="00EA2664">
            <w:pPr>
              <w:spacing w:after="200" w:line="360" w:lineRule="auto"/>
              <w:rPr>
                <w:rFonts w:ascii="Times New Roman" w:hAnsi="Times New Roman" w:cs="Times New Roman"/>
                <w:sz w:val="24"/>
                <w:szCs w:val="24"/>
              </w:rPr>
            </w:pPr>
          </w:p>
        </w:tc>
      </w:tr>
      <w:tr w:rsidR="008D2118" w:rsidRPr="001B4861" w14:paraId="52F92500" w14:textId="77777777" w:rsidTr="008D2118">
        <w:tc>
          <w:tcPr>
            <w:tcW w:w="576" w:type="dxa"/>
          </w:tcPr>
          <w:p w14:paraId="61C95F3D" w14:textId="1AD9D29C" w:rsidR="008D2118" w:rsidRPr="001B4861" w:rsidRDefault="003F2745" w:rsidP="00EA2664">
            <w:pPr>
              <w:spacing w:after="200" w:line="360" w:lineRule="auto"/>
              <w:rPr>
                <w:rFonts w:ascii="Times New Roman" w:hAnsi="Times New Roman" w:cs="Times New Roman"/>
                <w:sz w:val="24"/>
                <w:szCs w:val="24"/>
              </w:rPr>
            </w:pPr>
            <w:r>
              <w:rPr>
                <w:rFonts w:ascii="Times New Roman" w:hAnsi="Times New Roman" w:cs="Times New Roman"/>
                <w:sz w:val="24"/>
                <w:szCs w:val="24"/>
              </w:rPr>
              <w:t>7</w:t>
            </w:r>
          </w:p>
        </w:tc>
        <w:tc>
          <w:tcPr>
            <w:tcW w:w="7075" w:type="dxa"/>
          </w:tcPr>
          <w:p w14:paraId="0557819A" w14:textId="1DD50040" w:rsidR="008D2118" w:rsidRPr="001B29DB" w:rsidRDefault="003412EB" w:rsidP="00EA2664">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Annex 01.</w:t>
            </w:r>
          </w:p>
        </w:tc>
        <w:tc>
          <w:tcPr>
            <w:tcW w:w="1671" w:type="dxa"/>
          </w:tcPr>
          <w:p w14:paraId="0913ADA4" w14:textId="77777777" w:rsidR="008D2118" w:rsidRPr="001B4861" w:rsidRDefault="008D2118" w:rsidP="00EA2664">
            <w:pPr>
              <w:spacing w:after="200" w:line="360" w:lineRule="auto"/>
              <w:rPr>
                <w:rFonts w:ascii="Times New Roman" w:hAnsi="Times New Roman" w:cs="Times New Roman"/>
                <w:sz w:val="24"/>
                <w:szCs w:val="24"/>
              </w:rPr>
            </w:pPr>
          </w:p>
        </w:tc>
      </w:tr>
      <w:tr w:rsidR="008D2118" w:rsidRPr="001B4861" w14:paraId="27D4A27C" w14:textId="77777777" w:rsidTr="008D2118">
        <w:tc>
          <w:tcPr>
            <w:tcW w:w="576" w:type="dxa"/>
          </w:tcPr>
          <w:p w14:paraId="3B0D4239" w14:textId="4A9DB232" w:rsidR="008D2118" w:rsidRPr="001B4861" w:rsidRDefault="003F2745" w:rsidP="00EA2664">
            <w:pPr>
              <w:spacing w:after="200" w:line="360" w:lineRule="auto"/>
              <w:rPr>
                <w:rFonts w:ascii="Times New Roman" w:hAnsi="Times New Roman" w:cs="Times New Roman"/>
                <w:sz w:val="24"/>
                <w:szCs w:val="24"/>
              </w:rPr>
            </w:pPr>
            <w:r>
              <w:rPr>
                <w:rFonts w:ascii="Times New Roman" w:hAnsi="Times New Roman" w:cs="Times New Roman"/>
                <w:sz w:val="24"/>
                <w:szCs w:val="24"/>
              </w:rPr>
              <w:t>8</w:t>
            </w:r>
          </w:p>
        </w:tc>
        <w:tc>
          <w:tcPr>
            <w:tcW w:w="7075" w:type="dxa"/>
          </w:tcPr>
          <w:p w14:paraId="06B25AA7" w14:textId="7EF879B0" w:rsidR="008D2118" w:rsidRPr="001B29DB" w:rsidRDefault="008D2118" w:rsidP="00EA2664">
            <w:pPr>
              <w:spacing w:after="200" w:line="360" w:lineRule="auto"/>
              <w:jc w:val="both"/>
              <w:rPr>
                <w:rFonts w:ascii="Times New Roman" w:hAnsi="Times New Roman" w:cs="Times New Roman"/>
                <w:sz w:val="24"/>
                <w:szCs w:val="24"/>
              </w:rPr>
            </w:pPr>
            <w:r w:rsidRPr="001B29DB">
              <w:rPr>
                <w:rFonts w:ascii="Times New Roman" w:hAnsi="Times New Roman" w:cs="Times New Roman"/>
                <w:sz w:val="24"/>
                <w:szCs w:val="24"/>
              </w:rPr>
              <w:t>Annex 0</w:t>
            </w:r>
            <w:r w:rsidR="00257271">
              <w:rPr>
                <w:rFonts w:ascii="Times New Roman" w:hAnsi="Times New Roman" w:cs="Times New Roman"/>
                <w:sz w:val="24"/>
                <w:szCs w:val="24"/>
              </w:rPr>
              <w:t>2</w:t>
            </w:r>
            <w:r w:rsidRPr="001B29DB">
              <w:rPr>
                <w:rFonts w:ascii="Times New Roman" w:hAnsi="Times New Roman" w:cs="Times New Roman"/>
                <w:sz w:val="24"/>
                <w:szCs w:val="24"/>
              </w:rPr>
              <w:t xml:space="preserve"> (Enterprises only).</w:t>
            </w:r>
          </w:p>
        </w:tc>
        <w:tc>
          <w:tcPr>
            <w:tcW w:w="1671" w:type="dxa"/>
          </w:tcPr>
          <w:p w14:paraId="034C7943" w14:textId="77777777" w:rsidR="008D2118" w:rsidRPr="001B4861" w:rsidRDefault="008D2118" w:rsidP="00EA2664">
            <w:pPr>
              <w:spacing w:after="200" w:line="360" w:lineRule="auto"/>
              <w:rPr>
                <w:rFonts w:ascii="Times New Roman" w:hAnsi="Times New Roman" w:cs="Times New Roman"/>
                <w:sz w:val="24"/>
                <w:szCs w:val="24"/>
              </w:rPr>
            </w:pPr>
          </w:p>
        </w:tc>
      </w:tr>
      <w:tr w:rsidR="003F2745" w:rsidRPr="001B4861" w14:paraId="6699E89A" w14:textId="77777777" w:rsidTr="008D2118">
        <w:tc>
          <w:tcPr>
            <w:tcW w:w="576" w:type="dxa"/>
          </w:tcPr>
          <w:p w14:paraId="0B241DFA" w14:textId="1ECA00CE" w:rsidR="003F2745" w:rsidRDefault="003F2745" w:rsidP="00EA2664">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7075" w:type="dxa"/>
          </w:tcPr>
          <w:p w14:paraId="039EA79C" w14:textId="1B9602AC" w:rsidR="003F2745" w:rsidRPr="001B29DB" w:rsidRDefault="003F2745" w:rsidP="00EA2664">
            <w:pPr>
              <w:spacing w:line="360" w:lineRule="auto"/>
              <w:jc w:val="both"/>
              <w:rPr>
                <w:rFonts w:ascii="Times New Roman" w:hAnsi="Times New Roman" w:cs="Times New Roman"/>
                <w:sz w:val="24"/>
                <w:szCs w:val="24"/>
              </w:rPr>
            </w:pPr>
            <w:r>
              <w:rPr>
                <w:rFonts w:ascii="Times New Roman" w:hAnsi="Times New Roman" w:cs="Times New Roman"/>
                <w:sz w:val="24"/>
                <w:szCs w:val="24"/>
              </w:rPr>
              <w:t>Annex 03</w:t>
            </w:r>
          </w:p>
        </w:tc>
        <w:tc>
          <w:tcPr>
            <w:tcW w:w="1671" w:type="dxa"/>
          </w:tcPr>
          <w:p w14:paraId="7890D074" w14:textId="77777777" w:rsidR="003F2745" w:rsidRPr="001B4861" w:rsidRDefault="003F2745" w:rsidP="00EA2664">
            <w:pPr>
              <w:spacing w:line="360" w:lineRule="auto"/>
              <w:rPr>
                <w:rFonts w:ascii="Times New Roman" w:hAnsi="Times New Roman" w:cs="Times New Roman"/>
                <w:sz w:val="24"/>
                <w:szCs w:val="24"/>
              </w:rPr>
            </w:pPr>
          </w:p>
        </w:tc>
      </w:tr>
      <w:tr w:rsidR="003F2745" w:rsidRPr="001B4861" w14:paraId="677926C6" w14:textId="77777777" w:rsidTr="008D2118">
        <w:tc>
          <w:tcPr>
            <w:tcW w:w="576" w:type="dxa"/>
          </w:tcPr>
          <w:p w14:paraId="312382C7" w14:textId="45433E69" w:rsidR="003F2745" w:rsidRDefault="003F2745" w:rsidP="00EA2664">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7075" w:type="dxa"/>
          </w:tcPr>
          <w:p w14:paraId="3A5CCE01" w14:textId="5ADC6A1E" w:rsidR="003F2745" w:rsidRPr="001B29DB" w:rsidRDefault="003F2745" w:rsidP="00EA2664">
            <w:pPr>
              <w:spacing w:line="360" w:lineRule="auto"/>
              <w:jc w:val="both"/>
              <w:rPr>
                <w:rFonts w:ascii="Times New Roman" w:hAnsi="Times New Roman" w:cs="Times New Roman"/>
                <w:sz w:val="24"/>
                <w:szCs w:val="24"/>
              </w:rPr>
            </w:pPr>
            <w:r>
              <w:rPr>
                <w:rFonts w:ascii="Times New Roman" w:hAnsi="Times New Roman" w:cs="Times New Roman"/>
                <w:sz w:val="24"/>
                <w:szCs w:val="24"/>
              </w:rPr>
              <w:t>Annex 04</w:t>
            </w:r>
          </w:p>
        </w:tc>
        <w:tc>
          <w:tcPr>
            <w:tcW w:w="1671" w:type="dxa"/>
          </w:tcPr>
          <w:p w14:paraId="1557E1AB" w14:textId="77777777" w:rsidR="003F2745" w:rsidRPr="001B4861" w:rsidRDefault="003F2745" w:rsidP="00EA2664">
            <w:pPr>
              <w:spacing w:line="360" w:lineRule="auto"/>
              <w:rPr>
                <w:rFonts w:ascii="Times New Roman" w:hAnsi="Times New Roman" w:cs="Times New Roman"/>
                <w:sz w:val="24"/>
                <w:szCs w:val="24"/>
              </w:rPr>
            </w:pPr>
          </w:p>
        </w:tc>
      </w:tr>
    </w:tbl>
    <w:p w14:paraId="2DBFD4D7" w14:textId="77777777" w:rsidR="003F2745" w:rsidRDefault="003F2745" w:rsidP="003F2745">
      <w:pPr>
        <w:pStyle w:val="NoSpacing"/>
      </w:pPr>
    </w:p>
    <w:p w14:paraId="76ADF343" w14:textId="54DFEE25" w:rsidR="001B4861" w:rsidRPr="00257271" w:rsidRDefault="00B90823" w:rsidP="00EA266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Note: An inability to provide </w:t>
      </w:r>
      <w:r>
        <w:rPr>
          <w:rFonts w:ascii="Times New Roman" w:hAnsi="Times New Roman" w:cs="Times New Roman"/>
          <w:sz w:val="24"/>
          <w:szCs w:val="24"/>
        </w:rPr>
        <w:t>any of the above</w:t>
      </w:r>
      <w:r w:rsidRPr="00A94F74">
        <w:rPr>
          <w:rFonts w:ascii="Times New Roman" w:hAnsi="Times New Roman" w:cs="Times New Roman"/>
          <w:sz w:val="24"/>
          <w:szCs w:val="24"/>
        </w:rPr>
        <w:t xml:space="preserve"> </w:t>
      </w:r>
      <w:r>
        <w:rPr>
          <w:rFonts w:ascii="Times New Roman" w:hAnsi="Times New Roman" w:cs="Times New Roman"/>
          <w:sz w:val="24"/>
          <w:szCs w:val="24"/>
        </w:rPr>
        <w:t>will</w:t>
      </w:r>
      <w:r w:rsidRPr="00A94F74">
        <w:rPr>
          <w:rFonts w:ascii="Times New Roman" w:hAnsi="Times New Roman" w:cs="Times New Roman"/>
          <w:sz w:val="24"/>
          <w:szCs w:val="24"/>
        </w:rPr>
        <w:t xml:space="preserve"> lead to </w:t>
      </w:r>
      <w:r>
        <w:rPr>
          <w:rFonts w:ascii="Times New Roman" w:hAnsi="Times New Roman" w:cs="Times New Roman"/>
          <w:sz w:val="24"/>
          <w:szCs w:val="24"/>
        </w:rPr>
        <w:t xml:space="preserve">categorical </w:t>
      </w:r>
      <w:r w:rsidRPr="00A94F74">
        <w:rPr>
          <w:rFonts w:ascii="Times New Roman" w:hAnsi="Times New Roman" w:cs="Times New Roman"/>
          <w:sz w:val="24"/>
          <w:szCs w:val="24"/>
        </w:rPr>
        <w:t xml:space="preserve">exclusion. </w:t>
      </w:r>
    </w:p>
    <w:p w14:paraId="5D6C4DCE" w14:textId="77777777" w:rsidR="003F2745" w:rsidRDefault="003F2745" w:rsidP="00EA2664">
      <w:pPr>
        <w:spacing w:line="360" w:lineRule="auto"/>
        <w:jc w:val="both"/>
        <w:rPr>
          <w:rFonts w:ascii="Times New Roman" w:hAnsi="Times New Roman" w:cs="Times New Roman"/>
          <w:b/>
          <w:sz w:val="24"/>
        </w:rPr>
      </w:pPr>
    </w:p>
    <w:p w14:paraId="792964FE" w14:textId="2B0A6AB0" w:rsidR="003F2745" w:rsidRDefault="003F2745" w:rsidP="00EA2664">
      <w:pPr>
        <w:spacing w:line="360" w:lineRule="auto"/>
        <w:jc w:val="both"/>
        <w:rPr>
          <w:rFonts w:ascii="Times New Roman" w:hAnsi="Times New Roman" w:cs="Times New Roman"/>
          <w:b/>
          <w:sz w:val="24"/>
        </w:rPr>
      </w:pPr>
    </w:p>
    <w:p w14:paraId="49ABB02A" w14:textId="77777777" w:rsidR="0010549F" w:rsidRDefault="0010549F" w:rsidP="00EA2664">
      <w:pPr>
        <w:spacing w:line="360" w:lineRule="auto"/>
        <w:jc w:val="both"/>
        <w:rPr>
          <w:rFonts w:ascii="Times New Roman" w:hAnsi="Times New Roman" w:cs="Times New Roman"/>
          <w:b/>
          <w:sz w:val="24"/>
        </w:rPr>
      </w:pPr>
    </w:p>
    <w:p w14:paraId="446942B2" w14:textId="77777777" w:rsidR="00AC3A92" w:rsidRDefault="00AC3A92" w:rsidP="00EA2664">
      <w:pPr>
        <w:spacing w:line="360" w:lineRule="auto"/>
        <w:jc w:val="both"/>
        <w:rPr>
          <w:rFonts w:ascii="Times New Roman" w:hAnsi="Times New Roman" w:cs="Times New Roman"/>
          <w:b/>
          <w:sz w:val="24"/>
        </w:rPr>
      </w:pPr>
    </w:p>
    <w:p w14:paraId="58012BE0" w14:textId="77777777" w:rsidR="003F2745" w:rsidRDefault="003F2745" w:rsidP="00EA2664">
      <w:pPr>
        <w:spacing w:line="360" w:lineRule="auto"/>
        <w:jc w:val="both"/>
        <w:rPr>
          <w:rFonts w:ascii="Times New Roman" w:hAnsi="Times New Roman" w:cs="Times New Roman"/>
          <w:b/>
          <w:sz w:val="24"/>
        </w:rPr>
      </w:pPr>
    </w:p>
    <w:p w14:paraId="0A5A5298" w14:textId="198680A0" w:rsidR="001B4861" w:rsidRDefault="001B4861" w:rsidP="00EA2664">
      <w:pPr>
        <w:spacing w:line="360" w:lineRule="auto"/>
        <w:jc w:val="both"/>
        <w:rPr>
          <w:rFonts w:ascii="Times New Roman" w:hAnsi="Times New Roman" w:cs="Times New Roman"/>
          <w:b/>
          <w:sz w:val="24"/>
        </w:rPr>
      </w:pPr>
      <w:r w:rsidRPr="001B4861">
        <w:rPr>
          <w:rFonts w:ascii="Times New Roman" w:hAnsi="Times New Roman" w:cs="Times New Roman"/>
          <w:b/>
          <w:sz w:val="24"/>
        </w:rPr>
        <w:lastRenderedPageBreak/>
        <w:t>Annex 02 – Statement on Conditions of Employment</w:t>
      </w:r>
    </w:p>
    <w:p w14:paraId="461F516F" w14:textId="639CE07C" w:rsidR="003C12E9" w:rsidRPr="00E24F88" w:rsidRDefault="001B4861" w:rsidP="00EA2664">
      <w:pPr>
        <w:pStyle w:val="ListParagraph"/>
        <w:numPr>
          <w:ilvl w:val="0"/>
          <w:numId w:val="3"/>
        </w:numPr>
        <w:spacing w:line="360" w:lineRule="auto"/>
        <w:ind w:left="284" w:hanging="284"/>
        <w:contextualSpacing w:val="0"/>
        <w:jc w:val="both"/>
        <w:rPr>
          <w:rFonts w:ascii="Times New Roman" w:hAnsi="Times New Roman" w:cs="Times New Roman"/>
          <w:sz w:val="24"/>
        </w:rPr>
      </w:pPr>
      <w:r w:rsidRPr="003C12E9">
        <w:rPr>
          <w:rFonts w:ascii="Times New Roman" w:hAnsi="Times New Roman" w:cs="Times New Roman"/>
          <w:sz w:val="24"/>
        </w:rPr>
        <w:t xml:space="preserve">It is hereby declared that all employees engaged </w:t>
      </w:r>
      <w:r w:rsidR="003C12E9" w:rsidRPr="003C12E9">
        <w:rPr>
          <w:rFonts w:ascii="Times New Roman" w:hAnsi="Times New Roman" w:cs="Times New Roman"/>
          <w:sz w:val="24"/>
        </w:rPr>
        <w:t>with</w:t>
      </w:r>
      <w:r w:rsidR="00AC3A92">
        <w:rPr>
          <w:rFonts w:ascii="Times New Roman" w:hAnsi="Times New Roman" w:cs="Times New Roman"/>
          <w:sz w:val="24"/>
        </w:rPr>
        <w:t>in</w:t>
      </w:r>
      <w:r w:rsidR="003C12E9" w:rsidRPr="003C12E9">
        <w:rPr>
          <w:rFonts w:ascii="Times New Roman" w:hAnsi="Times New Roman" w:cs="Times New Roman"/>
          <w:sz w:val="24"/>
        </w:rPr>
        <w:t xml:space="preserve"> the company</w:t>
      </w:r>
      <w:r w:rsidRPr="003C12E9">
        <w:rPr>
          <w:rFonts w:ascii="Times New Roman" w:hAnsi="Times New Roman" w:cs="Times New Roman"/>
          <w:sz w:val="24"/>
        </w:rPr>
        <w:t xml:space="preserve"> shall enjo</w:t>
      </w:r>
      <w:r w:rsidR="003C12E9" w:rsidRPr="003C12E9">
        <w:rPr>
          <w:rFonts w:ascii="Times New Roman" w:hAnsi="Times New Roman" w:cs="Times New Roman"/>
          <w:sz w:val="24"/>
        </w:rPr>
        <w:t xml:space="preserve">y working conditions including </w:t>
      </w:r>
      <w:r w:rsidRPr="003C12E9">
        <w:rPr>
          <w:rFonts w:ascii="Times New Roman" w:hAnsi="Times New Roman" w:cs="Times New Roman"/>
          <w:sz w:val="24"/>
        </w:rPr>
        <w:t>wages, salaries, vacation and sick leave, maternity and parental leave a</w:t>
      </w:r>
      <w:r w:rsidR="003C12E9" w:rsidRPr="003C12E9">
        <w:rPr>
          <w:rFonts w:ascii="Times New Roman" w:hAnsi="Times New Roman" w:cs="Times New Roman"/>
          <w:sz w:val="24"/>
        </w:rPr>
        <w:t xml:space="preserve">s provided for in the relative </w:t>
      </w:r>
      <w:r w:rsidRPr="003C12E9">
        <w:rPr>
          <w:rFonts w:ascii="Times New Roman" w:hAnsi="Times New Roman" w:cs="Times New Roman"/>
          <w:sz w:val="24"/>
        </w:rPr>
        <w:t>Employment Legislation. Furthermore, we shall comply with Chapter 424 of t</w:t>
      </w:r>
      <w:r w:rsidR="003C12E9" w:rsidRPr="003C12E9">
        <w:rPr>
          <w:rFonts w:ascii="Times New Roman" w:hAnsi="Times New Roman" w:cs="Times New Roman"/>
          <w:sz w:val="24"/>
        </w:rPr>
        <w:t xml:space="preserve">he Laws of Malta (Occupational </w:t>
      </w:r>
      <w:r w:rsidRPr="003C12E9">
        <w:rPr>
          <w:rFonts w:ascii="Times New Roman" w:hAnsi="Times New Roman" w:cs="Times New Roman"/>
          <w:sz w:val="24"/>
        </w:rPr>
        <w:t>Health and Safety Authority Act) as well as any other national legislation,</w:t>
      </w:r>
      <w:r w:rsidR="003C12E9" w:rsidRPr="003C12E9">
        <w:rPr>
          <w:rFonts w:ascii="Times New Roman" w:hAnsi="Times New Roman" w:cs="Times New Roman"/>
          <w:sz w:val="24"/>
        </w:rPr>
        <w:t xml:space="preserve"> regulations, standards and/or </w:t>
      </w:r>
      <w:r w:rsidRPr="003C12E9">
        <w:rPr>
          <w:rFonts w:ascii="Times New Roman" w:hAnsi="Times New Roman" w:cs="Times New Roman"/>
          <w:sz w:val="24"/>
        </w:rPr>
        <w:t xml:space="preserve">codes of practice or any amendment thereto in effect during </w:t>
      </w:r>
      <w:r w:rsidR="003C12E9">
        <w:rPr>
          <w:rFonts w:ascii="Times New Roman" w:hAnsi="Times New Roman" w:cs="Times New Roman"/>
          <w:sz w:val="24"/>
        </w:rPr>
        <w:t xml:space="preserve">the provision of services under this contract. </w:t>
      </w:r>
    </w:p>
    <w:p w14:paraId="6FA9380B" w14:textId="77E515AE" w:rsidR="001B4861" w:rsidRDefault="001B4861" w:rsidP="00EA2664">
      <w:pPr>
        <w:pStyle w:val="ListParagraph"/>
        <w:numPr>
          <w:ilvl w:val="0"/>
          <w:numId w:val="3"/>
        </w:numPr>
        <w:spacing w:line="360" w:lineRule="auto"/>
        <w:ind w:left="284" w:hanging="284"/>
        <w:contextualSpacing w:val="0"/>
        <w:jc w:val="both"/>
        <w:rPr>
          <w:rFonts w:ascii="Times New Roman" w:hAnsi="Times New Roman" w:cs="Times New Roman"/>
          <w:sz w:val="24"/>
        </w:rPr>
      </w:pPr>
      <w:r w:rsidRPr="003C12E9">
        <w:rPr>
          <w:rFonts w:ascii="Times New Roman" w:hAnsi="Times New Roman" w:cs="Times New Roman"/>
          <w:sz w:val="24"/>
        </w:rPr>
        <w:t>It is hereby declared that the ser</w:t>
      </w:r>
      <w:r w:rsidR="003C12E9" w:rsidRPr="003C12E9">
        <w:rPr>
          <w:rFonts w:ascii="Times New Roman" w:hAnsi="Times New Roman" w:cs="Times New Roman"/>
          <w:sz w:val="24"/>
        </w:rPr>
        <w:t>vice being provided under this Call</w:t>
      </w:r>
      <w:r w:rsidRPr="003C12E9">
        <w:rPr>
          <w:rFonts w:ascii="Times New Roman" w:hAnsi="Times New Roman" w:cs="Times New Roman"/>
          <w:sz w:val="24"/>
        </w:rPr>
        <w:t xml:space="preserve"> wil</w:t>
      </w:r>
      <w:r w:rsidR="003C12E9" w:rsidRPr="003C12E9">
        <w:rPr>
          <w:rFonts w:ascii="Times New Roman" w:hAnsi="Times New Roman" w:cs="Times New Roman"/>
          <w:sz w:val="24"/>
        </w:rPr>
        <w:t xml:space="preserve">l be carried out by the </w:t>
      </w:r>
      <w:r w:rsidRPr="003C12E9">
        <w:rPr>
          <w:rFonts w:ascii="Times New Roman" w:hAnsi="Times New Roman" w:cs="Times New Roman"/>
          <w:sz w:val="24"/>
        </w:rPr>
        <w:t xml:space="preserve">bidding entity </w:t>
      </w:r>
      <w:r w:rsidR="003C12E9" w:rsidRPr="003C12E9">
        <w:rPr>
          <w:rFonts w:ascii="Times New Roman" w:hAnsi="Times New Roman" w:cs="Times New Roman"/>
          <w:sz w:val="24"/>
        </w:rPr>
        <w:t>employees</w:t>
      </w:r>
      <w:r w:rsidRPr="003C12E9">
        <w:rPr>
          <w:rFonts w:ascii="Times New Roman" w:hAnsi="Times New Roman" w:cs="Times New Roman"/>
          <w:sz w:val="24"/>
        </w:rPr>
        <w:t xml:space="preserve"> or bona fide self-employed individuals</w:t>
      </w:r>
      <w:r w:rsidR="003C12E9">
        <w:rPr>
          <w:rFonts w:ascii="Times New Roman" w:hAnsi="Times New Roman" w:cs="Times New Roman"/>
          <w:sz w:val="24"/>
        </w:rPr>
        <w:t xml:space="preserve"> or subcontracted third parties</w:t>
      </w:r>
      <w:r w:rsidRPr="003C12E9">
        <w:rPr>
          <w:rFonts w:ascii="Times New Roman" w:hAnsi="Times New Roman" w:cs="Times New Roman"/>
          <w:sz w:val="24"/>
        </w:rPr>
        <w:t xml:space="preserve">. No work </w:t>
      </w:r>
      <w:r w:rsidR="00AC3A92">
        <w:rPr>
          <w:rFonts w:ascii="Times New Roman" w:hAnsi="Times New Roman" w:cs="Times New Roman"/>
          <w:sz w:val="24"/>
        </w:rPr>
        <w:t>shall</w:t>
      </w:r>
      <w:r w:rsidRPr="003C12E9">
        <w:rPr>
          <w:rFonts w:ascii="Times New Roman" w:hAnsi="Times New Roman" w:cs="Times New Roman"/>
          <w:sz w:val="24"/>
        </w:rPr>
        <w:t xml:space="preserve"> be carried out by persons designated as self-employed where their actual employment status in terms of the Employment Status National Standard Order LN 44/2012 is that of an employee</w:t>
      </w:r>
      <w:r w:rsidR="003C12E9">
        <w:rPr>
          <w:rFonts w:ascii="Times New Roman" w:hAnsi="Times New Roman" w:cs="Times New Roman"/>
          <w:sz w:val="24"/>
        </w:rPr>
        <w:t xml:space="preserve"> without prior notification to the Council</w:t>
      </w:r>
      <w:r w:rsidRPr="003C12E9">
        <w:rPr>
          <w:rFonts w:ascii="Times New Roman" w:hAnsi="Times New Roman" w:cs="Times New Roman"/>
          <w:sz w:val="24"/>
        </w:rPr>
        <w:t>.</w:t>
      </w:r>
      <w:r w:rsidR="003C12E9">
        <w:rPr>
          <w:rFonts w:ascii="Times New Roman" w:hAnsi="Times New Roman" w:cs="Times New Roman"/>
          <w:sz w:val="24"/>
        </w:rPr>
        <w:t xml:space="preserve"> Such notification must reach the Council with</w:t>
      </w:r>
      <w:r w:rsidR="00AC3A92">
        <w:rPr>
          <w:rFonts w:ascii="Times New Roman" w:hAnsi="Times New Roman" w:cs="Times New Roman"/>
          <w:sz w:val="24"/>
        </w:rPr>
        <w:t>in</w:t>
      </w:r>
      <w:r w:rsidR="003C12E9">
        <w:rPr>
          <w:rFonts w:ascii="Times New Roman" w:hAnsi="Times New Roman" w:cs="Times New Roman"/>
          <w:sz w:val="24"/>
        </w:rPr>
        <w:t xml:space="preserve"> 2 days</w:t>
      </w:r>
      <w:r w:rsidR="00AC3A92">
        <w:rPr>
          <w:rFonts w:ascii="Times New Roman" w:hAnsi="Times New Roman" w:cs="Times New Roman"/>
          <w:sz w:val="24"/>
        </w:rPr>
        <w:t xml:space="preserve"> from the date</w:t>
      </w:r>
      <w:r w:rsidR="003C12E9">
        <w:rPr>
          <w:rFonts w:ascii="Times New Roman" w:hAnsi="Times New Roman" w:cs="Times New Roman"/>
          <w:sz w:val="24"/>
        </w:rPr>
        <w:t xml:space="preserve"> of allocation of an assignment. </w:t>
      </w:r>
      <w:r w:rsidRPr="003C12E9">
        <w:rPr>
          <w:rFonts w:ascii="Times New Roman" w:hAnsi="Times New Roman" w:cs="Times New Roman"/>
          <w:sz w:val="24"/>
        </w:rPr>
        <w:t xml:space="preserve"> </w:t>
      </w:r>
    </w:p>
    <w:p w14:paraId="7A8E06E5" w14:textId="080DFA30" w:rsidR="003C12E9" w:rsidRDefault="001B4861" w:rsidP="00EA2664">
      <w:pPr>
        <w:pStyle w:val="ListParagraph"/>
        <w:numPr>
          <w:ilvl w:val="0"/>
          <w:numId w:val="3"/>
        </w:numPr>
        <w:spacing w:line="360" w:lineRule="auto"/>
        <w:ind w:left="284" w:hanging="284"/>
        <w:contextualSpacing w:val="0"/>
        <w:jc w:val="both"/>
        <w:rPr>
          <w:rFonts w:ascii="Times New Roman" w:hAnsi="Times New Roman" w:cs="Times New Roman"/>
          <w:sz w:val="24"/>
        </w:rPr>
      </w:pPr>
      <w:r w:rsidRPr="003C12E9">
        <w:rPr>
          <w:rFonts w:ascii="Times New Roman" w:hAnsi="Times New Roman" w:cs="Times New Roman"/>
          <w:sz w:val="24"/>
        </w:rPr>
        <w:t>It is hereby declared that all the employees of the bidd</w:t>
      </w:r>
      <w:r w:rsidR="00E24F88">
        <w:rPr>
          <w:rFonts w:ascii="Times New Roman" w:hAnsi="Times New Roman" w:cs="Times New Roman"/>
          <w:sz w:val="24"/>
        </w:rPr>
        <w:t>er</w:t>
      </w:r>
      <w:r w:rsidRPr="003C12E9">
        <w:rPr>
          <w:rFonts w:ascii="Times New Roman" w:hAnsi="Times New Roman" w:cs="Times New Roman"/>
          <w:sz w:val="24"/>
        </w:rPr>
        <w:t xml:space="preserve">, whether providing services to the </w:t>
      </w:r>
      <w:r w:rsidR="003C12E9">
        <w:rPr>
          <w:rFonts w:ascii="Times New Roman" w:hAnsi="Times New Roman" w:cs="Times New Roman"/>
          <w:sz w:val="24"/>
        </w:rPr>
        <w:t xml:space="preserve">Council </w:t>
      </w:r>
      <w:r w:rsidRPr="003C12E9">
        <w:rPr>
          <w:rFonts w:ascii="Times New Roman" w:hAnsi="Times New Roman" w:cs="Times New Roman"/>
          <w:sz w:val="24"/>
        </w:rPr>
        <w:t xml:space="preserve">or not, have a written contract of service and are registered with the competent authority of Malta </w:t>
      </w:r>
      <w:r w:rsidR="003C12E9">
        <w:rPr>
          <w:rFonts w:ascii="Times New Roman" w:hAnsi="Times New Roman" w:cs="Times New Roman"/>
          <w:sz w:val="24"/>
        </w:rPr>
        <w:t xml:space="preserve">which </w:t>
      </w:r>
      <w:r w:rsidRPr="003C12E9">
        <w:rPr>
          <w:rFonts w:ascii="Times New Roman" w:hAnsi="Times New Roman" w:cs="Times New Roman"/>
          <w:sz w:val="24"/>
        </w:rPr>
        <w:t xml:space="preserve">is the Employment and Training Corporation. Copies of the written contracts of service of the employees </w:t>
      </w:r>
      <w:r w:rsidR="003C12E9">
        <w:rPr>
          <w:rFonts w:ascii="Times New Roman" w:hAnsi="Times New Roman" w:cs="Times New Roman"/>
          <w:sz w:val="24"/>
        </w:rPr>
        <w:t>or sub-contracted parties</w:t>
      </w:r>
      <w:r w:rsidR="00AC3A92">
        <w:rPr>
          <w:rFonts w:ascii="Times New Roman" w:hAnsi="Times New Roman" w:cs="Times New Roman"/>
          <w:sz w:val="24"/>
        </w:rPr>
        <w:t xml:space="preserve"> must be made</w:t>
      </w:r>
      <w:r w:rsidRPr="003C12E9">
        <w:rPr>
          <w:rFonts w:ascii="Times New Roman" w:hAnsi="Times New Roman" w:cs="Times New Roman"/>
          <w:sz w:val="24"/>
        </w:rPr>
        <w:t xml:space="preserve"> available at any time for inspection.</w:t>
      </w:r>
    </w:p>
    <w:p w14:paraId="0D7FCBD2" w14:textId="601EB297" w:rsidR="001B4861" w:rsidRDefault="001B4861" w:rsidP="00EA2664">
      <w:pPr>
        <w:pStyle w:val="ListParagraph"/>
        <w:numPr>
          <w:ilvl w:val="0"/>
          <w:numId w:val="3"/>
        </w:numPr>
        <w:spacing w:line="360" w:lineRule="auto"/>
        <w:ind w:left="284" w:hanging="284"/>
        <w:contextualSpacing w:val="0"/>
        <w:jc w:val="both"/>
        <w:rPr>
          <w:rFonts w:ascii="Times New Roman" w:hAnsi="Times New Roman" w:cs="Times New Roman"/>
          <w:sz w:val="24"/>
        </w:rPr>
      </w:pPr>
      <w:r w:rsidRPr="003C12E9">
        <w:rPr>
          <w:rFonts w:ascii="Times New Roman" w:hAnsi="Times New Roman" w:cs="Times New Roman"/>
          <w:sz w:val="24"/>
        </w:rPr>
        <w:t xml:space="preserve">It is hereby declared that if the </w:t>
      </w:r>
      <w:r w:rsidR="003C12E9">
        <w:rPr>
          <w:rFonts w:ascii="Times New Roman" w:hAnsi="Times New Roman" w:cs="Times New Roman"/>
          <w:sz w:val="24"/>
        </w:rPr>
        <w:t>bidder</w:t>
      </w:r>
      <w:r w:rsidRPr="003C12E9">
        <w:rPr>
          <w:rFonts w:ascii="Times New Roman" w:hAnsi="Times New Roman" w:cs="Times New Roman"/>
          <w:sz w:val="24"/>
        </w:rPr>
        <w:t xml:space="preserve"> is found</w:t>
      </w:r>
      <w:r w:rsidR="00AC3A92">
        <w:rPr>
          <w:rFonts w:ascii="Times New Roman" w:hAnsi="Times New Roman" w:cs="Times New Roman"/>
          <w:sz w:val="24"/>
        </w:rPr>
        <w:t xml:space="preserve"> to be</w:t>
      </w:r>
      <w:r w:rsidRPr="003C12E9">
        <w:rPr>
          <w:rFonts w:ascii="Times New Roman" w:hAnsi="Times New Roman" w:cs="Times New Roman"/>
          <w:sz w:val="24"/>
        </w:rPr>
        <w:t xml:space="preserve"> in breach of any of the above declarations</w:t>
      </w:r>
      <w:r w:rsidR="009328CF">
        <w:rPr>
          <w:rFonts w:ascii="Times New Roman" w:hAnsi="Times New Roman" w:cs="Times New Roman"/>
          <w:sz w:val="24"/>
        </w:rPr>
        <w:t>,</w:t>
      </w:r>
      <w:r w:rsidRPr="003C12E9">
        <w:rPr>
          <w:rFonts w:ascii="Times New Roman" w:hAnsi="Times New Roman" w:cs="Times New Roman"/>
          <w:sz w:val="24"/>
        </w:rPr>
        <w:t xml:space="preserve"> this </w:t>
      </w:r>
      <w:r w:rsidR="003C12E9">
        <w:rPr>
          <w:rFonts w:ascii="Times New Roman" w:hAnsi="Times New Roman" w:cs="Times New Roman"/>
          <w:sz w:val="24"/>
        </w:rPr>
        <w:t>application</w:t>
      </w:r>
      <w:r w:rsidRPr="003C12E9">
        <w:rPr>
          <w:rFonts w:ascii="Times New Roman" w:hAnsi="Times New Roman" w:cs="Times New Roman"/>
          <w:sz w:val="24"/>
        </w:rPr>
        <w:t xml:space="preserve"> will be </w:t>
      </w:r>
      <w:r w:rsidR="00AC3A92">
        <w:rPr>
          <w:rFonts w:ascii="Times New Roman" w:hAnsi="Times New Roman" w:cs="Times New Roman"/>
          <w:sz w:val="24"/>
        </w:rPr>
        <w:t>rendered null and void</w:t>
      </w:r>
      <w:r w:rsidR="003C12E9">
        <w:rPr>
          <w:rFonts w:ascii="Times New Roman" w:hAnsi="Times New Roman" w:cs="Times New Roman"/>
          <w:sz w:val="24"/>
        </w:rPr>
        <w:t xml:space="preserve"> </w:t>
      </w:r>
      <w:r w:rsidRPr="003C12E9">
        <w:rPr>
          <w:rFonts w:ascii="Times New Roman" w:hAnsi="Times New Roman" w:cs="Times New Roman"/>
          <w:sz w:val="24"/>
        </w:rPr>
        <w:t>and that we will have no right to be compensated for any damage we may have suffered or will suffer in the future in respect to this termination.</w:t>
      </w:r>
    </w:p>
    <w:p w14:paraId="36127640" w14:textId="4D124496" w:rsidR="006C494D" w:rsidRPr="002D007A" w:rsidRDefault="00E24F88" w:rsidP="00EA2664">
      <w:pPr>
        <w:pStyle w:val="ListParagraph"/>
        <w:numPr>
          <w:ilvl w:val="0"/>
          <w:numId w:val="3"/>
        </w:numPr>
        <w:spacing w:line="360" w:lineRule="auto"/>
        <w:ind w:left="284" w:hanging="284"/>
        <w:contextualSpacing w:val="0"/>
        <w:jc w:val="both"/>
        <w:rPr>
          <w:rFonts w:ascii="Times New Roman" w:hAnsi="Times New Roman" w:cs="Times New Roman"/>
          <w:sz w:val="24"/>
        </w:rPr>
      </w:pPr>
      <w:r w:rsidRPr="003C12E9">
        <w:rPr>
          <w:rFonts w:ascii="Times New Roman" w:hAnsi="Times New Roman" w:cs="Times New Roman"/>
          <w:sz w:val="24"/>
        </w:rPr>
        <w:t>The sub-contractor/s agrees to all the conditions listed in this statement.</w:t>
      </w:r>
    </w:p>
    <w:p w14:paraId="66AC9E5A" w14:textId="77777777" w:rsidR="002D007A" w:rsidRPr="00342FB0" w:rsidRDefault="002D007A" w:rsidP="002D007A">
      <w:pPr>
        <w:pStyle w:val="ListParagraph"/>
        <w:spacing w:line="360" w:lineRule="auto"/>
        <w:ind w:left="284"/>
        <w:contextualSpacing w:val="0"/>
        <w:jc w:val="both"/>
        <w:rPr>
          <w:rFonts w:ascii="Times New Roman" w:hAnsi="Times New Roman" w:cs="Times New Roman"/>
          <w:sz w:val="24"/>
        </w:rPr>
      </w:pPr>
    </w:p>
    <w:p w14:paraId="38C680EA" w14:textId="50DE08C8" w:rsidR="006C494D" w:rsidRDefault="003C12E9" w:rsidP="00EA2664">
      <w:pPr>
        <w:spacing w:line="360" w:lineRule="auto"/>
        <w:jc w:val="both"/>
        <w:rPr>
          <w:rFonts w:ascii="Times New Roman" w:hAnsi="Times New Roman" w:cs="Times New Roman"/>
          <w:b/>
          <w:sz w:val="24"/>
        </w:rPr>
      </w:pPr>
      <w:r w:rsidRPr="003C12E9">
        <w:rPr>
          <w:rFonts w:ascii="Times New Roman" w:hAnsi="Times New Roman" w:cs="Times New Roman"/>
          <w:b/>
          <w:sz w:val="24"/>
        </w:rPr>
        <w:t>Signature.................................................</w:t>
      </w:r>
      <w:r w:rsidR="006C494D" w:rsidRPr="003C12E9">
        <w:rPr>
          <w:rFonts w:ascii="Times New Roman" w:hAnsi="Times New Roman" w:cs="Times New Roman"/>
          <w:b/>
          <w:sz w:val="24"/>
        </w:rPr>
        <w:t>................................</w:t>
      </w:r>
      <w:r w:rsidRPr="003C12E9">
        <w:rPr>
          <w:rFonts w:ascii="Times New Roman" w:hAnsi="Times New Roman" w:cs="Times New Roman"/>
          <w:b/>
          <w:sz w:val="24"/>
        </w:rPr>
        <w:t>...</w:t>
      </w:r>
    </w:p>
    <w:p w14:paraId="3BCEE77C" w14:textId="7103B5C6" w:rsidR="006C494D" w:rsidRDefault="001B4861" w:rsidP="00EA2664">
      <w:pPr>
        <w:spacing w:line="360" w:lineRule="auto"/>
        <w:jc w:val="both"/>
        <w:rPr>
          <w:rFonts w:ascii="Times New Roman" w:hAnsi="Times New Roman" w:cs="Times New Roman"/>
          <w:b/>
          <w:sz w:val="24"/>
        </w:rPr>
      </w:pPr>
      <w:r w:rsidRPr="003C12E9">
        <w:rPr>
          <w:rFonts w:ascii="Times New Roman" w:hAnsi="Times New Roman" w:cs="Times New Roman"/>
          <w:b/>
          <w:sz w:val="24"/>
        </w:rPr>
        <w:t xml:space="preserve">Name of </w:t>
      </w:r>
      <w:r w:rsidR="003C12E9" w:rsidRPr="003C12E9">
        <w:rPr>
          <w:rFonts w:ascii="Times New Roman" w:hAnsi="Times New Roman" w:cs="Times New Roman"/>
          <w:b/>
          <w:sz w:val="24"/>
        </w:rPr>
        <w:t>Signatory...........................</w:t>
      </w:r>
      <w:r w:rsidR="006C494D" w:rsidRPr="003C12E9">
        <w:rPr>
          <w:rFonts w:ascii="Times New Roman" w:hAnsi="Times New Roman" w:cs="Times New Roman"/>
          <w:b/>
          <w:sz w:val="24"/>
        </w:rPr>
        <w:t>................................</w:t>
      </w:r>
      <w:r w:rsidR="003C12E9" w:rsidRPr="003C12E9">
        <w:rPr>
          <w:rFonts w:ascii="Times New Roman" w:hAnsi="Times New Roman" w:cs="Times New Roman"/>
          <w:b/>
          <w:sz w:val="24"/>
        </w:rPr>
        <w:t>..........</w:t>
      </w:r>
    </w:p>
    <w:p w14:paraId="372C8FD8" w14:textId="366153F5" w:rsidR="006C494D" w:rsidRDefault="001B4861" w:rsidP="00EA2664">
      <w:pPr>
        <w:spacing w:line="360" w:lineRule="auto"/>
        <w:jc w:val="both"/>
        <w:rPr>
          <w:rFonts w:ascii="Times New Roman" w:hAnsi="Times New Roman" w:cs="Times New Roman"/>
          <w:b/>
          <w:sz w:val="24"/>
        </w:rPr>
      </w:pPr>
      <w:r w:rsidRPr="003C12E9">
        <w:rPr>
          <w:rFonts w:ascii="Times New Roman" w:hAnsi="Times New Roman" w:cs="Times New Roman"/>
          <w:b/>
          <w:sz w:val="24"/>
        </w:rPr>
        <w:t>I.D. No. ...........................................</w:t>
      </w:r>
      <w:r w:rsidR="006C494D" w:rsidRPr="003C12E9">
        <w:rPr>
          <w:rFonts w:ascii="Times New Roman" w:hAnsi="Times New Roman" w:cs="Times New Roman"/>
          <w:b/>
          <w:sz w:val="24"/>
        </w:rPr>
        <w:t>................................</w:t>
      </w:r>
      <w:r w:rsidRPr="003C12E9">
        <w:rPr>
          <w:rFonts w:ascii="Times New Roman" w:hAnsi="Times New Roman" w:cs="Times New Roman"/>
          <w:b/>
          <w:sz w:val="24"/>
        </w:rPr>
        <w:t>............</w:t>
      </w:r>
    </w:p>
    <w:p w14:paraId="32144E2B" w14:textId="7554A10D" w:rsidR="007B7A6D" w:rsidRDefault="001B4861" w:rsidP="007B7A6D">
      <w:pPr>
        <w:spacing w:line="360" w:lineRule="auto"/>
        <w:jc w:val="both"/>
        <w:rPr>
          <w:rFonts w:ascii="Times New Roman" w:hAnsi="Times New Roman" w:cs="Times New Roman"/>
          <w:b/>
          <w:sz w:val="24"/>
        </w:rPr>
      </w:pPr>
      <w:r w:rsidRPr="003C12E9">
        <w:rPr>
          <w:rFonts w:ascii="Times New Roman" w:hAnsi="Times New Roman" w:cs="Times New Roman"/>
          <w:b/>
          <w:sz w:val="24"/>
        </w:rPr>
        <w:t>Name of bidder/</w:t>
      </w:r>
      <w:r w:rsidR="003C12E9" w:rsidRPr="003C12E9">
        <w:rPr>
          <w:rFonts w:ascii="Times New Roman" w:hAnsi="Times New Roman" w:cs="Times New Roman"/>
          <w:b/>
          <w:sz w:val="24"/>
        </w:rPr>
        <w:t>contractor..........</w:t>
      </w:r>
      <w:r w:rsidR="006C494D" w:rsidRPr="003C12E9">
        <w:rPr>
          <w:rFonts w:ascii="Times New Roman" w:hAnsi="Times New Roman" w:cs="Times New Roman"/>
          <w:b/>
          <w:sz w:val="24"/>
        </w:rPr>
        <w:t>..............................</w:t>
      </w:r>
      <w:r w:rsidR="003C12E9" w:rsidRPr="003C12E9">
        <w:rPr>
          <w:rFonts w:ascii="Times New Roman" w:hAnsi="Times New Roman" w:cs="Times New Roman"/>
          <w:b/>
          <w:sz w:val="24"/>
        </w:rPr>
        <w:t>................</w:t>
      </w:r>
    </w:p>
    <w:p w14:paraId="30B0E91C" w14:textId="77777777" w:rsidR="007B7A6D" w:rsidRDefault="007B7A6D" w:rsidP="006A073C">
      <w:pPr>
        <w:spacing w:line="360" w:lineRule="auto"/>
        <w:jc w:val="both"/>
        <w:rPr>
          <w:rFonts w:ascii="Times New Roman" w:hAnsi="Times New Roman" w:cs="Times New Roman"/>
          <w:b/>
          <w:sz w:val="24"/>
        </w:rPr>
        <w:sectPr w:rsidR="007B7A6D">
          <w:pgSz w:w="11906" w:h="16838"/>
          <w:pgMar w:top="1440" w:right="1440" w:bottom="1440" w:left="1440" w:header="708" w:footer="708" w:gutter="0"/>
          <w:cols w:space="708"/>
          <w:docGrid w:linePitch="360"/>
        </w:sectPr>
      </w:pPr>
    </w:p>
    <w:p w14:paraId="2B30330E" w14:textId="77777777" w:rsidR="007B7A6D" w:rsidRPr="00112460" w:rsidRDefault="007B7A6D" w:rsidP="007B7A6D">
      <w:pPr>
        <w:spacing w:line="360" w:lineRule="auto"/>
        <w:jc w:val="both"/>
        <w:rPr>
          <w:rFonts w:ascii="Times New Roman" w:hAnsi="Times New Roman" w:cs="Times New Roman"/>
          <w:b/>
          <w:sz w:val="24"/>
          <w:u w:val="single"/>
        </w:rPr>
      </w:pPr>
      <w:r w:rsidRPr="00112460">
        <w:rPr>
          <w:rFonts w:ascii="Times New Roman" w:hAnsi="Times New Roman" w:cs="Times New Roman"/>
          <w:b/>
          <w:sz w:val="24"/>
          <w:u w:val="single"/>
        </w:rPr>
        <w:lastRenderedPageBreak/>
        <w:t xml:space="preserve">Annex 03 </w:t>
      </w:r>
    </w:p>
    <w:p w14:paraId="3328E959" w14:textId="30580412" w:rsidR="007B7A6D" w:rsidRPr="007B7A6D" w:rsidRDefault="007B7A6D" w:rsidP="007B7A6D">
      <w:pPr>
        <w:spacing w:line="360" w:lineRule="auto"/>
        <w:jc w:val="both"/>
        <w:rPr>
          <w:rFonts w:ascii="Times New Roman" w:hAnsi="Times New Roman" w:cs="Times New Roman"/>
          <w:b/>
          <w:sz w:val="24"/>
          <w:u w:val="single"/>
        </w:rPr>
      </w:pPr>
      <w:r w:rsidRPr="00112460">
        <w:rPr>
          <w:rFonts w:ascii="Times New Roman" w:hAnsi="Times New Roman" w:cs="Times New Roman"/>
          <w:b/>
          <w:sz w:val="24"/>
          <w:u w:val="single"/>
        </w:rPr>
        <w:t>Relevant Entity Activity Experience:</w:t>
      </w:r>
    </w:p>
    <w:tbl>
      <w:tblPr>
        <w:tblStyle w:val="TableGrid"/>
        <w:tblW w:w="0" w:type="auto"/>
        <w:tblLook w:val="04A0" w:firstRow="1" w:lastRow="0" w:firstColumn="1" w:lastColumn="0" w:noHBand="0" w:noVBand="1"/>
      </w:tblPr>
      <w:tblGrid>
        <w:gridCol w:w="6824"/>
        <w:gridCol w:w="7124"/>
      </w:tblGrid>
      <w:tr w:rsidR="007B7A6D" w14:paraId="2E851197" w14:textId="77777777" w:rsidTr="007B7A6D">
        <w:tc>
          <w:tcPr>
            <w:tcW w:w="6912" w:type="dxa"/>
            <w:vMerge w:val="restart"/>
          </w:tcPr>
          <w:p w14:paraId="438CCDD4" w14:textId="77777777" w:rsidR="007B7A6D" w:rsidRDefault="007B7A6D" w:rsidP="00BB3B39">
            <w:pPr>
              <w:spacing w:line="360" w:lineRule="auto"/>
              <w:jc w:val="right"/>
              <w:rPr>
                <w:rFonts w:ascii="Times New Roman" w:hAnsi="Times New Roman" w:cs="Times New Roman"/>
                <w:b/>
                <w:sz w:val="24"/>
              </w:rPr>
            </w:pPr>
            <w:r>
              <w:rPr>
                <w:rFonts w:ascii="Times New Roman" w:hAnsi="Times New Roman" w:cs="Times New Roman"/>
                <w:b/>
                <w:sz w:val="24"/>
              </w:rPr>
              <w:t xml:space="preserve">Activity applying for: </w:t>
            </w:r>
          </w:p>
          <w:p w14:paraId="0BC11755" w14:textId="77777777" w:rsidR="007B7A6D" w:rsidRDefault="007B7A6D" w:rsidP="007B7A6D">
            <w:pPr>
              <w:spacing w:line="360" w:lineRule="auto"/>
              <w:jc w:val="right"/>
              <w:rPr>
                <w:rFonts w:ascii="Times New Roman" w:hAnsi="Times New Roman" w:cs="Times New Roman"/>
                <w:b/>
                <w:sz w:val="24"/>
              </w:rPr>
            </w:pPr>
            <w:r w:rsidRPr="006A661E">
              <w:rPr>
                <w:rFonts w:ascii="Times New Roman" w:hAnsi="Times New Roman" w:cs="Times New Roman"/>
              </w:rPr>
              <w:t>(has to be filled in for each activity eg. IP check, as per Table in Section 4)</w:t>
            </w:r>
            <w:r>
              <w:rPr>
                <w:rFonts w:ascii="Times New Roman" w:hAnsi="Times New Roman" w:cs="Times New Roman"/>
              </w:rPr>
              <w:t xml:space="preserve"> </w:t>
            </w:r>
          </w:p>
        </w:tc>
        <w:tc>
          <w:tcPr>
            <w:tcW w:w="7230" w:type="dxa"/>
          </w:tcPr>
          <w:p w14:paraId="09A8DF24" w14:textId="5F112FB2" w:rsidR="007B7A6D" w:rsidRPr="007B7A6D" w:rsidRDefault="007B7A6D" w:rsidP="00BB3B39">
            <w:pPr>
              <w:spacing w:line="360" w:lineRule="auto"/>
              <w:jc w:val="both"/>
              <w:rPr>
                <w:rFonts w:ascii="Times New Roman" w:hAnsi="Times New Roman" w:cs="Times New Roman"/>
                <w:sz w:val="24"/>
              </w:rPr>
            </w:pPr>
          </w:p>
        </w:tc>
      </w:tr>
      <w:tr w:rsidR="007B7A6D" w14:paraId="63B20A67" w14:textId="77777777" w:rsidTr="007B7A6D">
        <w:trPr>
          <w:trHeight w:val="484"/>
        </w:trPr>
        <w:tc>
          <w:tcPr>
            <w:tcW w:w="6912" w:type="dxa"/>
            <w:vMerge/>
          </w:tcPr>
          <w:p w14:paraId="42009975" w14:textId="77777777" w:rsidR="007B7A6D" w:rsidRDefault="007B7A6D" w:rsidP="00BB3B39">
            <w:pPr>
              <w:spacing w:line="360" w:lineRule="auto"/>
              <w:jc w:val="both"/>
              <w:rPr>
                <w:rFonts w:ascii="Times New Roman" w:hAnsi="Times New Roman" w:cs="Times New Roman"/>
                <w:b/>
                <w:sz w:val="24"/>
              </w:rPr>
            </w:pPr>
          </w:p>
        </w:tc>
        <w:tc>
          <w:tcPr>
            <w:tcW w:w="7230" w:type="dxa"/>
          </w:tcPr>
          <w:p w14:paraId="2C0C01E9" w14:textId="77777777" w:rsidR="007B7A6D" w:rsidRDefault="007B7A6D" w:rsidP="00BB3B39">
            <w:pPr>
              <w:spacing w:line="360" w:lineRule="auto"/>
              <w:jc w:val="both"/>
              <w:rPr>
                <w:rFonts w:ascii="Times New Roman" w:hAnsi="Times New Roman" w:cs="Times New Roman"/>
                <w:b/>
                <w:sz w:val="24"/>
              </w:rPr>
            </w:pPr>
          </w:p>
        </w:tc>
      </w:tr>
    </w:tbl>
    <w:p w14:paraId="40460B8D" w14:textId="0298006E" w:rsidR="007B7A6D" w:rsidRDefault="007B7A6D" w:rsidP="00DB404A">
      <w:pPr>
        <w:pStyle w:val="NoSpacing"/>
        <w:rPr>
          <w:sz w:val="30"/>
          <w:szCs w:val="30"/>
        </w:rPr>
      </w:pPr>
    </w:p>
    <w:p w14:paraId="1C55368F" w14:textId="0C1AC114" w:rsidR="00987E25" w:rsidRDefault="00987E25" w:rsidP="00DB404A">
      <w:pPr>
        <w:pStyle w:val="NoSpacing"/>
        <w:rPr>
          <w:sz w:val="30"/>
          <w:szCs w:val="30"/>
        </w:rPr>
      </w:pPr>
    </w:p>
    <w:p w14:paraId="796DDE6D" w14:textId="77777777" w:rsidR="00987E25" w:rsidRPr="00DB404A" w:rsidRDefault="00987E25" w:rsidP="00DB404A">
      <w:pPr>
        <w:pStyle w:val="NoSpacing"/>
        <w:rPr>
          <w:sz w:val="30"/>
          <w:szCs w:val="30"/>
        </w:rPr>
      </w:pPr>
    </w:p>
    <w:p w14:paraId="5A35FCE8" w14:textId="77777777" w:rsidR="007B7A6D" w:rsidRPr="00112460" w:rsidRDefault="007B7A6D" w:rsidP="007B7A6D">
      <w:pPr>
        <w:pStyle w:val="ListParagraph"/>
        <w:numPr>
          <w:ilvl w:val="0"/>
          <w:numId w:val="10"/>
        </w:numPr>
        <w:spacing w:line="360" w:lineRule="auto"/>
        <w:jc w:val="both"/>
        <w:rPr>
          <w:rFonts w:ascii="Times New Roman" w:hAnsi="Times New Roman" w:cs="Times New Roman"/>
          <w:b/>
          <w:sz w:val="24"/>
          <w:u w:val="single"/>
        </w:rPr>
      </w:pPr>
      <w:r>
        <w:rPr>
          <w:rFonts w:ascii="Times New Roman" w:hAnsi="Times New Roman" w:cs="Times New Roman"/>
          <w:b/>
          <w:sz w:val="24"/>
          <w:u w:val="single"/>
        </w:rPr>
        <w:t>Relevant Activity Experience:</w:t>
      </w:r>
      <w:r w:rsidRPr="006A073C">
        <w:rPr>
          <w:rFonts w:ascii="Times New Roman" w:hAnsi="Times New Roman" w:cs="Times New Roman"/>
          <w:b/>
          <w:sz w:val="24"/>
        </w:rPr>
        <w:t xml:space="preserve"> (</w:t>
      </w:r>
      <w:r w:rsidRPr="006A073C">
        <w:rPr>
          <w:rFonts w:ascii="Times New Roman" w:hAnsi="Times New Roman" w:cs="Times New Roman"/>
          <w:sz w:val="24"/>
        </w:rPr>
        <w:t xml:space="preserve">List of five initiatives that the Entity has been responsible for in </w:t>
      </w:r>
      <w:r>
        <w:rPr>
          <w:rFonts w:ascii="Times New Roman" w:hAnsi="Times New Roman" w:cs="Times New Roman"/>
          <w:sz w:val="24"/>
        </w:rPr>
        <w:t xml:space="preserve">the above activity). </w:t>
      </w:r>
    </w:p>
    <w:tbl>
      <w:tblPr>
        <w:tblStyle w:val="TableGrid"/>
        <w:tblpPr w:leftFromText="180" w:rightFromText="180" w:vertAnchor="text" w:horzAnchor="margin" w:tblpY="127"/>
        <w:tblW w:w="0" w:type="auto"/>
        <w:tblLayout w:type="fixed"/>
        <w:tblLook w:val="04A0" w:firstRow="1" w:lastRow="0" w:firstColumn="1" w:lastColumn="0" w:noHBand="0" w:noVBand="1"/>
      </w:tblPr>
      <w:tblGrid>
        <w:gridCol w:w="675"/>
        <w:gridCol w:w="2410"/>
        <w:gridCol w:w="3120"/>
        <w:gridCol w:w="5670"/>
        <w:gridCol w:w="2299"/>
      </w:tblGrid>
      <w:tr w:rsidR="007B7A6D" w14:paraId="3254A4CE" w14:textId="77777777" w:rsidTr="00DB404A">
        <w:tc>
          <w:tcPr>
            <w:tcW w:w="675" w:type="dxa"/>
          </w:tcPr>
          <w:p w14:paraId="43E1DDC8" w14:textId="70FE1EEB" w:rsidR="007B7A6D" w:rsidRDefault="007B7A6D" w:rsidP="00BB3B39">
            <w:pPr>
              <w:spacing w:line="360" w:lineRule="auto"/>
              <w:jc w:val="both"/>
              <w:rPr>
                <w:rFonts w:ascii="Times New Roman" w:hAnsi="Times New Roman" w:cs="Times New Roman"/>
                <w:b/>
                <w:sz w:val="24"/>
              </w:rPr>
            </w:pPr>
            <w:r>
              <w:rPr>
                <w:rFonts w:ascii="Times New Roman" w:hAnsi="Times New Roman" w:cs="Times New Roman"/>
                <w:b/>
                <w:sz w:val="24"/>
              </w:rPr>
              <w:t>List</w:t>
            </w:r>
          </w:p>
        </w:tc>
        <w:tc>
          <w:tcPr>
            <w:tcW w:w="2410" w:type="dxa"/>
          </w:tcPr>
          <w:p w14:paraId="55553B4B" w14:textId="5A312731" w:rsidR="007B7A6D" w:rsidRDefault="007B7A6D" w:rsidP="00BB3B39">
            <w:pPr>
              <w:spacing w:line="360" w:lineRule="auto"/>
              <w:jc w:val="both"/>
              <w:rPr>
                <w:rFonts w:ascii="Times New Roman" w:hAnsi="Times New Roman" w:cs="Times New Roman"/>
                <w:b/>
                <w:sz w:val="24"/>
              </w:rPr>
            </w:pPr>
            <w:r>
              <w:rPr>
                <w:rFonts w:ascii="Times New Roman" w:hAnsi="Times New Roman" w:cs="Times New Roman"/>
                <w:b/>
                <w:sz w:val="24"/>
              </w:rPr>
              <w:t>Client</w:t>
            </w:r>
          </w:p>
        </w:tc>
        <w:tc>
          <w:tcPr>
            <w:tcW w:w="3120" w:type="dxa"/>
          </w:tcPr>
          <w:p w14:paraId="4B062443" w14:textId="1CDC9538" w:rsidR="007B7A6D" w:rsidRDefault="007B7A6D" w:rsidP="00BB3B39">
            <w:pPr>
              <w:spacing w:line="360" w:lineRule="auto"/>
              <w:jc w:val="both"/>
              <w:rPr>
                <w:rFonts w:ascii="Times New Roman" w:hAnsi="Times New Roman" w:cs="Times New Roman"/>
                <w:b/>
                <w:sz w:val="24"/>
              </w:rPr>
            </w:pPr>
            <w:r>
              <w:rPr>
                <w:rFonts w:ascii="Times New Roman" w:hAnsi="Times New Roman" w:cs="Times New Roman"/>
                <w:b/>
                <w:sz w:val="24"/>
              </w:rPr>
              <w:t>Title</w:t>
            </w:r>
          </w:p>
        </w:tc>
        <w:tc>
          <w:tcPr>
            <w:tcW w:w="5670" w:type="dxa"/>
          </w:tcPr>
          <w:p w14:paraId="45A9F9AD" w14:textId="77777777" w:rsidR="007B7A6D" w:rsidRDefault="007B7A6D" w:rsidP="00BB3B39">
            <w:pPr>
              <w:spacing w:line="360" w:lineRule="auto"/>
              <w:jc w:val="both"/>
              <w:rPr>
                <w:rFonts w:ascii="Times New Roman" w:hAnsi="Times New Roman" w:cs="Times New Roman"/>
                <w:b/>
                <w:sz w:val="24"/>
              </w:rPr>
            </w:pPr>
            <w:r>
              <w:rPr>
                <w:rFonts w:ascii="Times New Roman" w:hAnsi="Times New Roman" w:cs="Times New Roman"/>
                <w:b/>
                <w:sz w:val="24"/>
              </w:rPr>
              <w:t>Description of work</w:t>
            </w:r>
          </w:p>
        </w:tc>
        <w:tc>
          <w:tcPr>
            <w:tcW w:w="2299" w:type="dxa"/>
          </w:tcPr>
          <w:p w14:paraId="24DC4BCC" w14:textId="77777777" w:rsidR="007B7A6D" w:rsidRDefault="007B7A6D" w:rsidP="00BB3B39">
            <w:pPr>
              <w:spacing w:line="360" w:lineRule="auto"/>
              <w:jc w:val="both"/>
              <w:rPr>
                <w:rFonts w:ascii="Times New Roman" w:hAnsi="Times New Roman" w:cs="Times New Roman"/>
                <w:b/>
                <w:sz w:val="24"/>
              </w:rPr>
            </w:pPr>
            <w:r>
              <w:rPr>
                <w:rFonts w:ascii="Times New Roman" w:hAnsi="Times New Roman" w:cs="Times New Roman"/>
                <w:b/>
                <w:sz w:val="24"/>
              </w:rPr>
              <w:t>Year of engagement</w:t>
            </w:r>
          </w:p>
        </w:tc>
      </w:tr>
      <w:tr w:rsidR="007B7A6D" w14:paraId="44F7A788" w14:textId="77777777" w:rsidTr="00987E25">
        <w:trPr>
          <w:trHeight w:val="2268"/>
        </w:trPr>
        <w:tc>
          <w:tcPr>
            <w:tcW w:w="675" w:type="dxa"/>
          </w:tcPr>
          <w:p w14:paraId="7443488D" w14:textId="5FF4FE8D" w:rsidR="007B7A6D" w:rsidRDefault="007B7A6D" w:rsidP="00BB3B39">
            <w:pPr>
              <w:spacing w:line="360" w:lineRule="auto"/>
              <w:jc w:val="both"/>
              <w:rPr>
                <w:rFonts w:ascii="Times New Roman" w:hAnsi="Times New Roman" w:cs="Times New Roman"/>
                <w:b/>
                <w:sz w:val="24"/>
              </w:rPr>
            </w:pPr>
            <w:r>
              <w:rPr>
                <w:rFonts w:ascii="Times New Roman" w:hAnsi="Times New Roman" w:cs="Times New Roman"/>
                <w:b/>
                <w:sz w:val="24"/>
              </w:rPr>
              <w:t>1</w:t>
            </w:r>
          </w:p>
        </w:tc>
        <w:tc>
          <w:tcPr>
            <w:tcW w:w="2410" w:type="dxa"/>
          </w:tcPr>
          <w:p w14:paraId="7672DA25" w14:textId="77777777" w:rsidR="007B7A6D" w:rsidRDefault="007B7A6D" w:rsidP="00BB3B39">
            <w:pPr>
              <w:spacing w:line="360" w:lineRule="auto"/>
              <w:jc w:val="both"/>
              <w:rPr>
                <w:rFonts w:ascii="Times New Roman" w:hAnsi="Times New Roman" w:cs="Times New Roman"/>
                <w:b/>
                <w:sz w:val="24"/>
              </w:rPr>
            </w:pPr>
          </w:p>
        </w:tc>
        <w:tc>
          <w:tcPr>
            <w:tcW w:w="3120" w:type="dxa"/>
          </w:tcPr>
          <w:p w14:paraId="544341A2" w14:textId="41D07DB2" w:rsidR="007B7A6D" w:rsidRDefault="007B7A6D" w:rsidP="00BB3B39">
            <w:pPr>
              <w:spacing w:line="360" w:lineRule="auto"/>
              <w:jc w:val="both"/>
              <w:rPr>
                <w:rFonts w:ascii="Times New Roman" w:hAnsi="Times New Roman" w:cs="Times New Roman"/>
                <w:b/>
                <w:sz w:val="24"/>
              </w:rPr>
            </w:pPr>
          </w:p>
        </w:tc>
        <w:tc>
          <w:tcPr>
            <w:tcW w:w="5670" w:type="dxa"/>
          </w:tcPr>
          <w:p w14:paraId="3339B9CC" w14:textId="4E0E3E53" w:rsidR="007B7A6D" w:rsidRDefault="007B7A6D" w:rsidP="00BB3B39">
            <w:pPr>
              <w:spacing w:line="360" w:lineRule="auto"/>
              <w:jc w:val="both"/>
              <w:rPr>
                <w:rFonts w:ascii="Times New Roman" w:hAnsi="Times New Roman" w:cs="Times New Roman"/>
                <w:b/>
                <w:sz w:val="24"/>
              </w:rPr>
            </w:pPr>
          </w:p>
        </w:tc>
        <w:tc>
          <w:tcPr>
            <w:tcW w:w="2299" w:type="dxa"/>
          </w:tcPr>
          <w:p w14:paraId="489987B3" w14:textId="77777777" w:rsidR="007B7A6D" w:rsidRDefault="007B7A6D" w:rsidP="00BB3B39">
            <w:pPr>
              <w:spacing w:line="360" w:lineRule="auto"/>
              <w:jc w:val="both"/>
              <w:rPr>
                <w:rFonts w:ascii="Times New Roman" w:hAnsi="Times New Roman" w:cs="Times New Roman"/>
                <w:b/>
                <w:sz w:val="24"/>
              </w:rPr>
            </w:pPr>
          </w:p>
        </w:tc>
      </w:tr>
      <w:tr w:rsidR="007B7A6D" w14:paraId="45584CFF" w14:textId="77777777" w:rsidTr="00987E25">
        <w:trPr>
          <w:trHeight w:val="2268"/>
        </w:trPr>
        <w:tc>
          <w:tcPr>
            <w:tcW w:w="675" w:type="dxa"/>
          </w:tcPr>
          <w:p w14:paraId="4E3789C7" w14:textId="4388CE6C" w:rsidR="007B7A6D" w:rsidRDefault="007B7A6D" w:rsidP="00BB3B39">
            <w:pPr>
              <w:spacing w:line="360" w:lineRule="auto"/>
              <w:jc w:val="both"/>
              <w:rPr>
                <w:rFonts w:ascii="Times New Roman" w:hAnsi="Times New Roman" w:cs="Times New Roman"/>
                <w:b/>
                <w:sz w:val="24"/>
              </w:rPr>
            </w:pPr>
            <w:r>
              <w:rPr>
                <w:rFonts w:ascii="Times New Roman" w:hAnsi="Times New Roman" w:cs="Times New Roman"/>
                <w:b/>
                <w:sz w:val="24"/>
              </w:rPr>
              <w:t>2</w:t>
            </w:r>
          </w:p>
        </w:tc>
        <w:tc>
          <w:tcPr>
            <w:tcW w:w="2410" w:type="dxa"/>
          </w:tcPr>
          <w:p w14:paraId="43AD6BF6" w14:textId="77777777" w:rsidR="007B7A6D" w:rsidRDefault="007B7A6D" w:rsidP="00BB3B39">
            <w:pPr>
              <w:spacing w:line="360" w:lineRule="auto"/>
              <w:jc w:val="both"/>
              <w:rPr>
                <w:rFonts w:ascii="Times New Roman" w:hAnsi="Times New Roman" w:cs="Times New Roman"/>
                <w:b/>
                <w:sz w:val="24"/>
              </w:rPr>
            </w:pPr>
          </w:p>
        </w:tc>
        <w:tc>
          <w:tcPr>
            <w:tcW w:w="3120" w:type="dxa"/>
          </w:tcPr>
          <w:p w14:paraId="6F139FF2" w14:textId="77777777" w:rsidR="007B7A6D" w:rsidRDefault="007B7A6D" w:rsidP="00BB3B39">
            <w:pPr>
              <w:spacing w:line="360" w:lineRule="auto"/>
              <w:jc w:val="both"/>
              <w:rPr>
                <w:rFonts w:ascii="Times New Roman" w:hAnsi="Times New Roman" w:cs="Times New Roman"/>
                <w:b/>
                <w:sz w:val="24"/>
              </w:rPr>
            </w:pPr>
          </w:p>
        </w:tc>
        <w:tc>
          <w:tcPr>
            <w:tcW w:w="5670" w:type="dxa"/>
          </w:tcPr>
          <w:p w14:paraId="5EEBF01D" w14:textId="77777777" w:rsidR="007B7A6D" w:rsidRDefault="007B7A6D" w:rsidP="00BB3B39">
            <w:pPr>
              <w:spacing w:line="360" w:lineRule="auto"/>
              <w:jc w:val="both"/>
              <w:rPr>
                <w:rFonts w:ascii="Times New Roman" w:hAnsi="Times New Roman" w:cs="Times New Roman"/>
                <w:b/>
                <w:sz w:val="24"/>
              </w:rPr>
            </w:pPr>
          </w:p>
        </w:tc>
        <w:tc>
          <w:tcPr>
            <w:tcW w:w="2299" w:type="dxa"/>
          </w:tcPr>
          <w:p w14:paraId="1C676347" w14:textId="77777777" w:rsidR="007B7A6D" w:rsidRDefault="007B7A6D" w:rsidP="00BB3B39">
            <w:pPr>
              <w:spacing w:line="360" w:lineRule="auto"/>
              <w:jc w:val="both"/>
              <w:rPr>
                <w:rFonts w:ascii="Times New Roman" w:hAnsi="Times New Roman" w:cs="Times New Roman"/>
                <w:b/>
                <w:sz w:val="24"/>
              </w:rPr>
            </w:pPr>
          </w:p>
        </w:tc>
      </w:tr>
      <w:tr w:rsidR="007B7A6D" w14:paraId="29FBFF95" w14:textId="77777777" w:rsidTr="00987E25">
        <w:trPr>
          <w:trHeight w:val="2268"/>
        </w:trPr>
        <w:tc>
          <w:tcPr>
            <w:tcW w:w="675" w:type="dxa"/>
          </w:tcPr>
          <w:p w14:paraId="2A82FA5C" w14:textId="7263D029" w:rsidR="007B7A6D" w:rsidRDefault="007B7A6D" w:rsidP="00BB3B39">
            <w:pPr>
              <w:spacing w:line="360" w:lineRule="auto"/>
              <w:jc w:val="both"/>
              <w:rPr>
                <w:rFonts w:ascii="Times New Roman" w:hAnsi="Times New Roman" w:cs="Times New Roman"/>
                <w:b/>
                <w:sz w:val="24"/>
              </w:rPr>
            </w:pPr>
            <w:r>
              <w:rPr>
                <w:rFonts w:ascii="Times New Roman" w:hAnsi="Times New Roman" w:cs="Times New Roman"/>
                <w:b/>
                <w:sz w:val="24"/>
              </w:rPr>
              <w:lastRenderedPageBreak/>
              <w:t>3</w:t>
            </w:r>
          </w:p>
        </w:tc>
        <w:tc>
          <w:tcPr>
            <w:tcW w:w="2410" w:type="dxa"/>
          </w:tcPr>
          <w:p w14:paraId="7DCB685F" w14:textId="77777777" w:rsidR="007B7A6D" w:rsidRDefault="007B7A6D" w:rsidP="00BB3B39">
            <w:pPr>
              <w:spacing w:line="360" w:lineRule="auto"/>
              <w:jc w:val="both"/>
              <w:rPr>
                <w:rFonts w:ascii="Times New Roman" w:hAnsi="Times New Roman" w:cs="Times New Roman"/>
                <w:b/>
                <w:sz w:val="24"/>
              </w:rPr>
            </w:pPr>
          </w:p>
        </w:tc>
        <w:tc>
          <w:tcPr>
            <w:tcW w:w="3120" w:type="dxa"/>
          </w:tcPr>
          <w:p w14:paraId="7F6FF341" w14:textId="77777777" w:rsidR="007B7A6D" w:rsidRDefault="007B7A6D" w:rsidP="00BB3B39">
            <w:pPr>
              <w:spacing w:line="360" w:lineRule="auto"/>
              <w:jc w:val="both"/>
              <w:rPr>
                <w:rFonts w:ascii="Times New Roman" w:hAnsi="Times New Roman" w:cs="Times New Roman"/>
                <w:b/>
                <w:sz w:val="24"/>
              </w:rPr>
            </w:pPr>
          </w:p>
        </w:tc>
        <w:tc>
          <w:tcPr>
            <w:tcW w:w="5670" w:type="dxa"/>
          </w:tcPr>
          <w:p w14:paraId="04D3F070" w14:textId="77777777" w:rsidR="007B7A6D" w:rsidRDefault="007B7A6D" w:rsidP="00BB3B39">
            <w:pPr>
              <w:spacing w:line="360" w:lineRule="auto"/>
              <w:jc w:val="both"/>
              <w:rPr>
                <w:rFonts w:ascii="Times New Roman" w:hAnsi="Times New Roman" w:cs="Times New Roman"/>
                <w:b/>
                <w:sz w:val="24"/>
              </w:rPr>
            </w:pPr>
          </w:p>
        </w:tc>
        <w:tc>
          <w:tcPr>
            <w:tcW w:w="2299" w:type="dxa"/>
          </w:tcPr>
          <w:p w14:paraId="51BBBAD9" w14:textId="77777777" w:rsidR="007B7A6D" w:rsidRDefault="007B7A6D" w:rsidP="00BB3B39">
            <w:pPr>
              <w:spacing w:line="360" w:lineRule="auto"/>
              <w:jc w:val="both"/>
              <w:rPr>
                <w:rFonts w:ascii="Times New Roman" w:hAnsi="Times New Roman" w:cs="Times New Roman"/>
                <w:b/>
                <w:sz w:val="24"/>
              </w:rPr>
            </w:pPr>
          </w:p>
        </w:tc>
      </w:tr>
      <w:tr w:rsidR="00326213" w14:paraId="27EED14D" w14:textId="77777777" w:rsidTr="00987E25">
        <w:trPr>
          <w:trHeight w:val="2268"/>
        </w:trPr>
        <w:tc>
          <w:tcPr>
            <w:tcW w:w="675" w:type="dxa"/>
          </w:tcPr>
          <w:p w14:paraId="17650131" w14:textId="15A60ADE"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4</w:t>
            </w:r>
          </w:p>
        </w:tc>
        <w:tc>
          <w:tcPr>
            <w:tcW w:w="2410" w:type="dxa"/>
          </w:tcPr>
          <w:p w14:paraId="18EB6FEC" w14:textId="77777777" w:rsidR="00326213" w:rsidRDefault="00326213" w:rsidP="00BB3B39">
            <w:pPr>
              <w:spacing w:line="360" w:lineRule="auto"/>
              <w:jc w:val="both"/>
              <w:rPr>
                <w:rFonts w:ascii="Times New Roman" w:hAnsi="Times New Roman" w:cs="Times New Roman"/>
                <w:b/>
                <w:sz w:val="24"/>
              </w:rPr>
            </w:pPr>
          </w:p>
        </w:tc>
        <w:tc>
          <w:tcPr>
            <w:tcW w:w="3120" w:type="dxa"/>
          </w:tcPr>
          <w:p w14:paraId="1B317047" w14:textId="77777777" w:rsidR="00326213" w:rsidRDefault="00326213" w:rsidP="00BB3B39">
            <w:pPr>
              <w:spacing w:line="360" w:lineRule="auto"/>
              <w:jc w:val="both"/>
              <w:rPr>
                <w:rFonts w:ascii="Times New Roman" w:hAnsi="Times New Roman" w:cs="Times New Roman"/>
                <w:b/>
                <w:sz w:val="24"/>
              </w:rPr>
            </w:pPr>
          </w:p>
        </w:tc>
        <w:tc>
          <w:tcPr>
            <w:tcW w:w="5670" w:type="dxa"/>
          </w:tcPr>
          <w:p w14:paraId="52AD0877" w14:textId="77777777" w:rsidR="00326213" w:rsidRDefault="00326213" w:rsidP="00BB3B39">
            <w:pPr>
              <w:spacing w:line="360" w:lineRule="auto"/>
              <w:jc w:val="both"/>
              <w:rPr>
                <w:rFonts w:ascii="Times New Roman" w:hAnsi="Times New Roman" w:cs="Times New Roman"/>
                <w:b/>
                <w:sz w:val="24"/>
              </w:rPr>
            </w:pPr>
          </w:p>
        </w:tc>
        <w:tc>
          <w:tcPr>
            <w:tcW w:w="2299" w:type="dxa"/>
          </w:tcPr>
          <w:p w14:paraId="532AB1AB" w14:textId="77777777" w:rsidR="00326213" w:rsidRDefault="00326213" w:rsidP="00BB3B39">
            <w:pPr>
              <w:spacing w:line="360" w:lineRule="auto"/>
              <w:jc w:val="both"/>
              <w:rPr>
                <w:rFonts w:ascii="Times New Roman" w:hAnsi="Times New Roman" w:cs="Times New Roman"/>
                <w:b/>
                <w:sz w:val="24"/>
              </w:rPr>
            </w:pPr>
          </w:p>
        </w:tc>
      </w:tr>
      <w:tr w:rsidR="00326213" w14:paraId="52CCCB74" w14:textId="77777777" w:rsidTr="00987E25">
        <w:trPr>
          <w:trHeight w:val="2268"/>
        </w:trPr>
        <w:tc>
          <w:tcPr>
            <w:tcW w:w="675" w:type="dxa"/>
          </w:tcPr>
          <w:p w14:paraId="0FE04B32" w14:textId="1DFBA571"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5</w:t>
            </w:r>
          </w:p>
        </w:tc>
        <w:tc>
          <w:tcPr>
            <w:tcW w:w="2410" w:type="dxa"/>
          </w:tcPr>
          <w:p w14:paraId="2AB176EF" w14:textId="77777777" w:rsidR="00326213" w:rsidRDefault="00326213" w:rsidP="00BB3B39">
            <w:pPr>
              <w:spacing w:line="360" w:lineRule="auto"/>
              <w:jc w:val="both"/>
              <w:rPr>
                <w:rFonts w:ascii="Times New Roman" w:hAnsi="Times New Roman" w:cs="Times New Roman"/>
                <w:b/>
                <w:sz w:val="24"/>
              </w:rPr>
            </w:pPr>
          </w:p>
        </w:tc>
        <w:tc>
          <w:tcPr>
            <w:tcW w:w="3120" w:type="dxa"/>
          </w:tcPr>
          <w:p w14:paraId="752C8A62" w14:textId="77777777" w:rsidR="00326213" w:rsidRDefault="00326213" w:rsidP="00BB3B39">
            <w:pPr>
              <w:spacing w:line="360" w:lineRule="auto"/>
              <w:jc w:val="both"/>
              <w:rPr>
                <w:rFonts w:ascii="Times New Roman" w:hAnsi="Times New Roman" w:cs="Times New Roman"/>
                <w:b/>
                <w:sz w:val="24"/>
              </w:rPr>
            </w:pPr>
          </w:p>
        </w:tc>
        <w:tc>
          <w:tcPr>
            <w:tcW w:w="5670" w:type="dxa"/>
          </w:tcPr>
          <w:p w14:paraId="48C5D074" w14:textId="77777777" w:rsidR="00326213" w:rsidRDefault="00326213" w:rsidP="00BB3B39">
            <w:pPr>
              <w:spacing w:line="360" w:lineRule="auto"/>
              <w:jc w:val="both"/>
              <w:rPr>
                <w:rFonts w:ascii="Times New Roman" w:hAnsi="Times New Roman" w:cs="Times New Roman"/>
                <w:b/>
                <w:sz w:val="24"/>
              </w:rPr>
            </w:pPr>
          </w:p>
        </w:tc>
        <w:tc>
          <w:tcPr>
            <w:tcW w:w="2299" w:type="dxa"/>
          </w:tcPr>
          <w:p w14:paraId="67DADFE9" w14:textId="77777777" w:rsidR="00326213" w:rsidRDefault="00326213" w:rsidP="00BB3B39">
            <w:pPr>
              <w:spacing w:line="360" w:lineRule="auto"/>
              <w:jc w:val="both"/>
              <w:rPr>
                <w:rFonts w:ascii="Times New Roman" w:hAnsi="Times New Roman" w:cs="Times New Roman"/>
                <w:b/>
                <w:sz w:val="24"/>
              </w:rPr>
            </w:pPr>
          </w:p>
        </w:tc>
      </w:tr>
    </w:tbl>
    <w:p w14:paraId="3752299A" w14:textId="77777777" w:rsidR="00A02C85" w:rsidRPr="00A02C85" w:rsidRDefault="00A02C85" w:rsidP="00A02C85">
      <w:pPr>
        <w:spacing w:line="360" w:lineRule="auto"/>
        <w:jc w:val="both"/>
        <w:rPr>
          <w:rFonts w:ascii="Times New Roman" w:hAnsi="Times New Roman" w:cs="Times New Roman"/>
          <w:b/>
          <w:sz w:val="24"/>
        </w:rPr>
      </w:pPr>
    </w:p>
    <w:p w14:paraId="6A355156" w14:textId="06FAE45A" w:rsidR="00A02C85" w:rsidRDefault="00A02C85" w:rsidP="00987E25">
      <w:pPr>
        <w:spacing w:line="360" w:lineRule="auto"/>
        <w:jc w:val="both"/>
        <w:rPr>
          <w:rFonts w:ascii="Times New Roman" w:hAnsi="Times New Roman" w:cs="Times New Roman"/>
          <w:b/>
          <w:sz w:val="24"/>
        </w:rPr>
      </w:pPr>
    </w:p>
    <w:p w14:paraId="621701C6" w14:textId="27ABE1CC" w:rsidR="00987E25" w:rsidRDefault="00987E25" w:rsidP="00987E25">
      <w:pPr>
        <w:spacing w:line="360" w:lineRule="auto"/>
        <w:jc w:val="both"/>
        <w:rPr>
          <w:rFonts w:ascii="Times New Roman" w:hAnsi="Times New Roman" w:cs="Times New Roman"/>
          <w:b/>
          <w:sz w:val="24"/>
        </w:rPr>
      </w:pPr>
    </w:p>
    <w:p w14:paraId="2CF6D97E" w14:textId="1AD71274" w:rsidR="00A02C85" w:rsidRPr="00987E25" w:rsidRDefault="00A02C85" w:rsidP="00987E25">
      <w:pPr>
        <w:spacing w:line="360" w:lineRule="auto"/>
        <w:jc w:val="both"/>
        <w:rPr>
          <w:rFonts w:ascii="Times New Roman" w:hAnsi="Times New Roman" w:cs="Times New Roman"/>
          <w:b/>
          <w:sz w:val="24"/>
        </w:rPr>
      </w:pPr>
    </w:p>
    <w:p w14:paraId="2AD9151C" w14:textId="45B8CA91" w:rsidR="00326213" w:rsidRPr="00987E25" w:rsidRDefault="00326213" w:rsidP="00326213">
      <w:pPr>
        <w:pStyle w:val="ListParagraph"/>
        <w:numPr>
          <w:ilvl w:val="0"/>
          <w:numId w:val="10"/>
        </w:numPr>
        <w:spacing w:line="360" w:lineRule="auto"/>
        <w:jc w:val="both"/>
        <w:rPr>
          <w:rFonts w:ascii="Times New Roman" w:hAnsi="Times New Roman" w:cs="Times New Roman"/>
          <w:b/>
          <w:sz w:val="24"/>
        </w:rPr>
      </w:pPr>
      <w:r>
        <w:rPr>
          <w:rFonts w:ascii="Times New Roman" w:hAnsi="Times New Roman" w:cs="Times New Roman"/>
          <w:b/>
          <w:sz w:val="24"/>
        </w:rPr>
        <w:lastRenderedPageBreak/>
        <w:t xml:space="preserve">Research and Innovation Experience: </w:t>
      </w:r>
      <w:r w:rsidRPr="00112460">
        <w:rPr>
          <w:rFonts w:ascii="Times New Roman" w:hAnsi="Times New Roman" w:cs="Times New Roman"/>
          <w:sz w:val="24"/>
        </w:rPr>
        <w:t xml:space="preserve">(Provide </w:t>
      </w:r>
      <w:r>
        <w:rPr>
          <w:rFonts w:ascii="Times New Roman" w:hAnsi="Times New Roman" w:cs="Times New Roman"/>
          <w:sz w:val="24"/>
        </w:rPr>
        <w:t xml:space="preserve">concrete examples </w:t>
      </w:r>
      <w:r w:rsidRPr="00112460">
        <w:rPr>
          <w:rFonts w:ascii="Times New Roman" w:hAnsi="Times New Roman" w:cs="Times New Roman"/>
          <w:sz w:val="24"/>
        </w:rPr>
        <w:t xml:space="preserve">of </w:t>
      </w:r>
      <w:r>
        <w:rPr>
          <w:rFonts w:ascii="Times New Roman" w:hAnsi="Times New Roman" w:cs="Times New Roman"/>
          <w:sz w:val="24"/>
        </w:rPr>
        <w:t>consultancy services carried out in the area of R&amp;I and your engagement period).</w:t>
      </w:r>
    </w:p>
    <w:p w14:paraId="5D3FEEF2" w14:textId="77777777" w:rsidR="00987E25" w:rsidRPr="006A073C" w:rsidRDefault="00987E25" w:rsidP="00987E25">
      <w:pPr>
        <w:pStyle w:val="NoSpacing"/>
      </w:pPr>
    </w:p>
    <w:tbl>
      <w:tblPr>
        <w:tblStyle w:val="TableGrid"/>
        <w:tblpPr w:leftFromText="180" w:rightFromText="180" w:vertAnchor="text" w:horzAnchor="margin" w:tblpY="127"/>
        <w:tblW w:w="0" w:type="auto"/>
        <w:tblLayout w:type="fixed"/>
        <w:tblLook w:val="04A0" w:firstRow="1" w:lastRow="0" w:firstColumn="1" w:lastColumn="0" w:noHBand="0" w:noVBand="1"/>
      </w:tblPr>
      <w:tblGrid>
        <w:gridCol w:w="675"/>
        <w:gridCol w:w="3969"/>
        <w:gridCol w:w="2985"/>
        <w:gridCol w:w="4626"/>
        <w:gridCol w:w="1919"/>
      </w:tblGrid>
      <w:tr w:rsidR="00326213" w14:paraId="4F89F281" w14:textId="77777777" w:rsidTr="00987E25">
        <w:tc>
          <w:tcPr>
            <w:tcW w:w="675" w:type="dxa"/>
          </w:tcPr>
          <w:p w14:paraId="248B6825" w14:textId="00A3CD95"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List</w:t>
            </w:r>
          </w:p>
        </w:tc>
        <w:tc>
          <w:tcPr>
            <w:tcW w:w="3969" w:type="dxa"/>
          </w:tcPr>
          <w:p w14:paraId="7ABD7A47" w14:textId="02702D6D"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Client</w:t>
            </w:r>
          </w:p>
        </w:tc>
        <w:tc>
          <w:tcPr>
            <w:tcW w:w="2985" w:type="dxa"/>
          </w:tcPr>
          <w:p w14:paraId="5208EF07"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Title</w:t>
            </w:r>
          </w:p>
        </w:tc>
        <w:tc>
          <w:tcPr>
            <w:tcW w:w="4626" w:type="dxa"/>
          </w:tcPr>
          <w:p w14:paraId="3BC6B57C"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Description of work</w:t>
            </w:r>
          </w:p>
        </w:tc>
        <w:tc>
          <w:tcPr>
            <w:tcW w:w="1919" w:type="dxa"/>
          </w:tcPr>
          <w:p w14:paraId="512D3CFF"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Year of engagement</w:t>
            </w:r>
          </w:p>
        </w:tc>
      </w:tr>
      <w:tr w:rsidR="00326213" w14:paraId="2689EA56" w14:textId="77777777" w:rsidTr="00987E25">
        <w:trPr>
          <w:trHeight w:val="2155"/>
        </w:trPr>
        <w:tc>
          <w:tcPr>
            <w:tcW w:w="675" w:type="dxa"/>
          </w:tcPr>
          <w:p w14:paraId="5E212CF0" w14:textId="1CBC08B1"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1</w:t>
            </w:r>
          </w:p>
        </w:tc>
        <w:tc>
          <w:tcPr>
            <w:tcW w:w="3969" w:type="dxa"/>
          </w:tcPr>
          <w:p w14:paraId="7A291FF8" w14:textId="13271A1B" w:rsidR="00326213" w:rsidRDefault="00326213" w:rsidP="00BB3B39">
            <w:pPr>
              <w:spacing w:line="360" w:lineRule="auto"/>
              <w:jc w:val="both"/>
              <w:rPr>
                <w:rFonts w:ascii="Times New Roman" w:hAnsi="Times New Roman" w:cs="Times New Roman"/>
                <w:b/>
                <w:sz w:val="24"/>
              </w:rPr>
            </w:pPr>
          </w:p>
        </w:tc>
        <w:tc>
          <w:tcPr>
            <w:tcW w:w="2985" w:type="dxa"/>
          </w:tcPr>
          <w:p w14:paraId="16BC5685" w14:textId="77777777" w:rsidR="00326213" w:rsidRDefault="00326213" w:rsidP="00BB3B39">
            <w:pPr>
              <w:spacing w:line="360" w:lineRule="auto"/>
              <w:jc w:val="both"/>
              <w:rPr>
                <w:rFonts w:ascii="Times New Roman" w:hAnsi="Times New Roman" w:cs="Times New Roman"/>
                <w:b/>
                <w:sz w:val="24"/>
              </w:rPr>
            </w:pPr>
          </w:p>
        </w:tc>
        <w:tc>
          <w:tcPr>
            <w:tcW w:w="4626" w:type="dxa"/>
          </w:tcPr>
          <w:p w14:paraId="524FF5AC" w14:textId="77777777" w:rsidR="00326213" w:rsidRDefault="00326213" w:rsidP="00BB3B39">
            <w:pPr>
              <w:spacing w:line="360" w:lineRule="auto"/>
              <w:jc w:val="both"/>
              <w:rPr>
                <w:rFonts w:ascii="Times New Roman" w:hAnsi="Times New Roman" w:cs="Times New Roman"/>
                <w:b/>
                <w:sz w:val="24"/>
              </w:rPr>
            </w:pPr>
          </w:p>
        </w:tc>
        <w:tc>
          <w:tcPr>
            <w:tcW w:w="1919" w:type="dxa"/>
          </w:tcPr>
          <w:p w14:paraId="60909AA7" w14:textId="77777777" w:rsidR="00326213" w:rsidRDefault="00326213" w:rsidP="00BB3B39">
            <w:pPr>
              <w:spacing w:line="360" w:lineRule="auto"/>
              <w:jc w:val="both"/>
              <w:rPr>
                <w:rFonts w:ascii="Times New Roman" w:hAnsi="Times New Roman" w:cs="Times New Roman"/>
                <w:b/>
                <w:sz w:val="24"/>
              </w:rPr>
            </w:pPr>
          </w:p>
        </w:tc>
      </w:tr>
      <w:tr w:rsidR="00326213" w14:paraId="0C87BEC0" w14:textId="77777777" w:rsidTr="00987E25">
        <w:trPr>
          <w:trHeight w:val="2155"/>
        </w:trPr>
        <w:tc>
          <w:tcPr>
            <w:tcW w:w="675" w:type="dxa"/>
          </w:tcPr>
          <w:p w14:paraId="75CA2687" w14:textId="74A63D6C"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2</w:t>
            </w:r>
          </w:p>
        </w:tc>
        <w:tc>
          <w:tcPr>
            <w:tcW w:w="3969" w:type="dxa"/>
          </w:tcPr>
          <w:p w14:paraId="532F8D9E" w14:textId="39C5D6B1" w:rsidR="00326213" w:rsidRDefault="00326213" w:rsidP="00BB3B39">
            <w:pPr>
              <w:spacing w:line="360" w:lineRule="auto"/>
              <w:jc w:val="both"/>
              <w:rPr>
                <w:rFonts w:ascii="Times New Roman" w:hAnsi="Times New Roman" w:cs="Times New Roman"/>
                <w:b/>
                <w:sz w:val="24"/>
              </w:rPr>
            </w:pPr>
          </w:p>
        </w:tc>
        <w:tc>
          <w:tcPr>
            <w:tcW w:w="2985" w:type="dxa"/>
          </w:tcPr>
          <w:p w14:paraId="6258C9D4" w14:textId="77777777" w:rsidR="00326213" w:rsidRDefault="00326213" w:rsidP="00BB3B39">
            <w:pPr>
              <w:spacing w:line="360" w:lineRule="auto"/>
              <w:jc w:val="both"/>
              <w:rPr>
                <w:rFonts w:ascii="Times New Roman" w:hAnsi="Times New Roman" w:cs="Times New Roman"/>
                <w:b/>
                <w:sz w:val="24"/>
              </w:rPr>
            </w:pPr>
          </w:p>
        </w:tc>
        <w:tc>
          <w:tcPr>
            <w:tcW w:w="4626" w:type="dxa"/>
          </w:tcPr>
          <w:p w14:paraId="0343A548" w14:textId="77777777" w:rsidR="00326213" w:rsidRDefault="00326213" w:rsidP="00BB3B39">
            <w:pPr>
              <w:spacing w:line="360" w:lineRule="auto"/>
              <w:jc w:val="both"/>
              <w:rPr>
                <w:rFonts w:ascii="Times New Roman" w:hAnsi="Times New Roman" w:cs="Times New Roman"/>
                <w:b/>
                <w:sz w:val="24"/>
              </w:rPr>
            </w:pPr>
          </w:p>
        </w:tc>
        <w:tc>
          <w:tcPr>
            <w:tcW w:w="1919" w:type="dxa"/>
          </w:tcPr>
          <w:p w14:paraId="552877C6" w14:textId="77777777" w:rsidR="00326213" w:rsidRDefault="00326213" w:rsidP="00BB3B39">
            <w:pPr>
              <w:spacing w:line="360" w:lineRule="auto"/>
              <w:jc w:val="both"/>
              <w:rPr>
                <w:rFonts w:ascii="Times New Roman" w:hAnsi="Times New Roman" w:cs="Times New Roman"/>
                <w:b/>
                <w:sz w:val="24"/>
              </w:rPr>
            </w:pPr>
          </w:p>
        </w:tc>
      </w:tr>
      <w:tr w:rsidR="00326213" w14:paraId="03994F32" w14:textId="77777777" w:rsidTr="00987E25">
        <w:trPr>
          <w:trHeight w:val="2155"/>
        </w:trPr>
        <w:tc>
          <w:tcPr>
            <w:tcW w:w="675" w:type="dxa"/>
          </w:tcPr>
          <w:p w14:paraId="79711F0A" w14:textId="288F513F"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3</w:t>
            </w:r>
          </w:p>
        </w:tc>
        <w:tc>
          <w:tcPr>
            <w:tcW w:w="3969" w:type="dxa"/>
          </w:tcPr>
          <w:p w14:paraId="44C0C78F" w14:textId="77777777" w:rsidR="00326213" w:rsidRDefault="00326213" w:rsidP="00BB3B39">
            <w:pPr>
              <w:spacing w:line="360" w:lineRule="auto"/>
              <w:jc w:val="both"/>
              <w:rPr>
                <w:rFonts w:ascii="Times New Roman" w:hAnsi="Times New Roman" w:cs="Times New Roman"/>
                <w:b/>
                <w:sz w:val="24"/>
              </w:rPr>
            </w:pPr>
          </w:p>
          <w:p w14:paraId="52C6B432" w14:textId="77777777" w:rsidR="00987E25" w:rsidRDefault="00987E25" w:rsidP="00BB3B39">
            <w:pPr>
              <w:spacing w:line="360" w:lineRule="auto"/>
              <w:jc w:val="both"/>
              <w:rPr>
                <w:rFonts w:ascii="Times New Roman" w:hAnsi="Times New Roman" w:cs="Times New Roman"/>
                <w:b/>
                <w:sz w:val="24"/>
              </w:rPr>
            </w:pPr>
          </w:p>
          <w:p w14:paraId="532E9251" w14:textId="77777777" w:rsidR="00987E25" w:rsidRDefault="00987E25" w:rsidP="00BB3B39">
            <w:pPr>
              <w:spacing w:line="360" w:lineRule="auto"/>
              <w:jc w:val="both"/>
              <w:rPr>
                <w:rFonts w:ascii="Times New Roman" w:hAnsi="Times New Roman" w:cs="Times New Roman"/>
                <w:b/>
                <w:sz w:val="24"/>
              </w:rPr>
            </w:pPr>
          </w:p>
          <w:p w14:paraId="4EAD91BC" w14:textId="1946FB97" w:rsidR="00987E25" w:rsidRDefault="00987E25" w:rsidP="00BB3B39">
            <w:pPr>
              <w:spacing w:line="360" w:lineRule="auto"/>
              <w:jc w:val="both"/>
              <w:rPr>
                <w:rFonts w:ascii="Times New Roman" w:hAnsi="Times New Roman" w:cs="Times New Roman"/>
                <w:b/>
                <w:sz w:val="24"/>
              </w:rPr>
            </w:pPr>
          </w:p>
        </w:tc>
        <w:tc>
          <w:tcPr>
            <w:tcW w:w="2985" w:type="dxa"/>
          </w:tcPr>
          <w:p w14:paraId="73BCA5CC" w14:textId="77777777" w:rsidR="00326213" w:rsidRDefault="00326213" w:rsidP="00BB3B39">
            <w:pPr>
              <w:spacing w:line="360" w:lineRule="auto"/>
              <w:jc w:val="both"/>
              <w:rPr>
                <w:rFonts w:ascii="Times New Roman" w:hAnsi="Times New Roman" w:cs="Times New Roman"/>
                <w:b/>
                <w:sz w:val="24"/>
              </w:rPr>
            </w:pPr>
          </w:p>
        </w:tc>
        <w:tc>
          <w:tcPr>
            <w:tcW w:w="4626" w:type="dxa"/>
          </w:tcPr>
          <w:p w14:paraId="27316E69" w14:textId="77777777" w:rsidR="00326213" w:rsidRDefault="00326213" w:rsidP="00BB3B39">
            <w:pPr>
              <w:spacing w:line="360" w:lineRule="auto"/>
              <w:jc w:val="both"/>
              <w:rPr>
                <w:rFonts w:ascii="Times New Roman" w:hAnsi="Times New Roman" w:cs="Times New Roman"/>
                <w:b/>
                <w:sz w:val="24"/>
              </w:rPr>
            </w:pPr>
          </w:p>
        </w:tc>
        <w:tc>
          <w:tcPr>
            <w:tcW w:w="1919" w:type="dxa"/>
          </w:tcPr>
          <w:p w14:paraId="2E6569D1" w14:textId="77777777" w:rsidR="00326213" w:rsidRDefault="00326213" w:rsidP="00BB3B39">
            <w:pPr>
              <w:spacing w:line="360" w:lineRule="auto"/>
              <w:jc w:val="both"/>
              <w:rPr>
                <w:rFonts w:ascii="Times New Roman" w:hAnsi="Times New Roman" w:cs="Times New Roman"/>
                <w:b/>
                <w:sz w:val="24"/>
              </w:rPr>
            </w:pPr>
          </w:p>
        </w:tc>
      </w:tr>
    </w:tbl>
    <w:p w14:paraId="4AAD5A00" w14:textId="3742CBF5" w:rsidR="00326213" w:rsidRDefault="00326213" w:rsidP="00987E25">
      <w:pPr>
        <w:pStyle w:val="NoSpacing"/>
      </w:pPr>
    </w:p>
    <w:p w14:paraId="0D187F66" w14:textId="77777777" w:rsidR="00326213" w:rsidRDefault="00326213" w:rsidP="00326213">
      <w:pPr>
        <w:pStyle w:val="ListParagraph"/>
        <w:numPr>
          <w:ilvl w:val="0"/>
          <w:numId w:val="10"/>
        </w:numPr>
        <w:spacing w:line="360" w:lineRule="auto"/>
        <w:jc w:val="both"/>
        <w:rPr>
          <w:rFonts w:ascii="Times New Roman" w:hAnsi="Times New Roman" w:cs="Times New Roman"/>
          <w:b/>
          <w:sz w:val="24"/>
        </w:rPr>
      </w:pPr>
      <w:r>
        <w:rPr>
          <w:rFonts w:ascii="Times New Roman" w:hAnsi="Times New Roman" w:cs="Times New Roman"/>
          <w:b/>
          <w:sz w:val="24"/>
        </w:rPr>
        <w:t>Experience of Consultancy Service for FUSION and other national / international experience:</w:t>
      </w:r>
    </w:p>
    <w:p w14:paraId="7FDC19C2" w14:textId="77777777" w:rsidR="00326213" w:rsidRPr="006A073C" w:rsidRDefault="00326213" w:rsidP="00326213">
      <w:pPr>
        <w:pStyle w:val="NoSpacing"/>
      </w:pPr>
    </w:p>
    <w:tbl>
      <w:tblPr>
        <w:tblStyle w:val="TableGrid"/>
        <w:tblW w:w="0" w:type="auto"/>
        <w:tblLayout w:type="fixed"/>
        <w:tblLook w:val="04A0" w:firstRow="1" w:lastRow="0" w:firstColumn="1" w:lastColumn="0" w:noHBand="0" w:noVBand="1"/>
      </w:tblPr>
      <w:tblGrid>
        <w:gridCol w:w="817"/>
        <w:gridCol w:w="3827"/>
        <w:gridCol w:w="5954"/>
        <w:gridCol w:w="3544"/>
      </w:tblGrid>
      <w:tr w:rsidR="00326213" w14:paraId="16473652" w14:textId="77777777" w:rsidTr="00D95108">
        <w:tc>
          <w:tcPr>
            <w:tcW w:w="817" w:type="dxa"/>
          </w:tcPr>
          <w:p w14:paraId="39D52009"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List</w:t>
            </w:r>
          </w:p>
        </w:tc>
        <w:tc>
          <w:tcPr>
            <w:tcW w:w="3827" w:type="dxa"/>
          </w:tcPr>
          <w:p w14:paraId="403ADD26"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Programme</w:t>
            </w:r>
          </w:p>
        </w:tc>
        <w:tc>
          <w:tcPr>
            <w:tcW w:w="5954" w:type="dxa"/>
          </w:tcPr>
          <w:p w14:paraId="2D42D984" w14:textId="0B2E8D16"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Project title and abstract</w:t>
            </w:r>
          </w:p>
        </w:tc>
        <w:tc>
          <w:tcPr>
            <w:tcW w:w="3544" w:type="dxa"/>
          </w:tcPr>
          <w:p w14:paraId="789F6734" w14:textId="6D657A39" w:rsidR="00326213" w:rsidRDefault="00D95108" w:rsidP="00BB3B39">
            <w:pPr>
              <w:spacing w:line="360" w:lineRule="auto"/>
              <w:jc w:val="both"/>
              <w:rPr>
                <w:rFonts w:ascii="Times New Roman" w:hAnsi="Times New Roman" w:cs="Times New Roman"/>
                <w:b/>
                <w:sz w:val="24"/>
              </w:rPr>
            </w:pPr>
            <w:r w:rsidRPr="00D95108">
              <w:rPr>
                <w:rFonts w:ascii="Times New Roman" w:hAnsi="Times New Roman" w:cs="Times New Roman"/>
                <w:b/>
                <w:sz w:val="24"/>
              </w:rPr>
              <w:t>TRL status of idea/technology/product/service at the time of service provision</w:t>
            </w:r>
          </w:p>
        </w:tc>
      </w:tr>
      <w:tr w:rsidR="00326213" w14:paraId="0BC720AF" w14:textId="77777777" w:rsidTr="00D95108">
        <w:trPr>
          <w:trHeight w:val="1418"/>
        </w:trPr>
        <w:tc>
          <w:tcPr>
            <w:tcW w:w="817" w:type="dxa"/>
          </w:tcPr>
          <w:p w14:paraId="44FBA827"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1</w:t>
            </w:r>
          </w:p>
        </w:tc>
        <w:tc>
          <w:tcPr>
            <w:tcW w:w="3827" w:type="dxa"/>
          </w:tcPr>
          <w:p w14:paraId="056EBB23" w14:textId="77777777" w:rsidR="00326213" w:rsidRDefault="00326213" w:rsidP="00BB3B39">
            <w:pPr>
              <w:spacing w:line="360" w:lineRule="auto"/>
              <w:jc w:val="both"/>
              <w:rPr>
                <w:rFonts w:ascii="Times New Roman" w:hAnsi="Times New Roman" w:cs="Times New Roman"/>
                <w:b/>
                <w:sz w:val="24"/>
              </w:rPr>
            </w:pPr>
          </w:p>
        </w:tc>
        <w:tc>
          <w:tcPr>
            <w:tcW w:w="5954" w:type="dxa"/>
          </w:tcPr>
          <w:p w14:paraId="040DCE76" w14:textId="77777777" w:rsidR="00326213" w:rsidRDefault="00326213" w:rsidP="00BB3B39">
            <w:pPr>
              <w:spacing w:line="360" w:lineRule="auto"/>
              <w:jc w:val="both"/>
              <w:rPr>
                <w:rFonts w:ascii="Times New Roman" w:hAnsi="Times New Roman" w:cs="Times New Roman"/>
                <w:b/>
                <w:sz w:val="24"/>
              </w:rPr>
            </w:pPr>
          </w:p>
        </w:tc>
        <w:tc>
          <w:tcPr>
            <w:tcW w:w="3544" w:type="dxa"/>
          </w:tcPr>
          <w:p w14:paraId="20B646CE" w14:textId="77777777" w:rsidR="00326213" w:rsidRDefault="00326213" w:rsidP="00BB3B39">
            <w:pPr>
              <w:spacing w:line="360" w:lineRule="auto"/>
              <w:jc w:val="both"/>
              <w:rPr>
                <w:rFonts w:ascii="Times New Roman" w:hAnsi="Times New Roman" w:cs="Times New Roman"/>
                <w:b/>
                <w:sz w:val="24"/>
              </w:rPr>
            </w:pPr>
          </w:p>
        </w:tc>
      </w:tr>
      <w:tr w:rsidR="00326213" w14:paraId="0A09508B" w14:textId="77777777" w:rsidTr="00D95108">
        <w:trPr>
          <w:trHeight w:val="1418"/>
        </w:trPr>
        <w:tc>
          <w:tcPr>
            <w:tcW w:w="817" w:type="dxa"/>
          </w:tcPr>
          <w:p w14:paraId="713D96DD"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2</w:t>
            </w:r>
          </w:p>
        </w:tc>
        <w:tc>
          <w:tcPr>
            <w:tcW w:w="3827" w:type="dxa"/>
          </w:tcPr>
          <w:p w14:paraId="62D18C73" w14:textId="77777777" w:rsidR="00326213" w:rsidRDefault="00326213" w:rsidP="00BB3B39">
            <w:pPr>
              <w:spacing w:line="360" w:lineRule="auto"/>
              <w:jc w:val="both"/>
              <w:rPr>
                <w:rFonts w:ascii="Times New Roman" w:hAnsi="Times New Roman" w:cs="Times New Roman"/>
                <w:b/>
                <w:sz w:val="24"/>
              </w:rPr>
            </w:pPr>
          </w:p>
        </w:tc>
        <w:tc>
          <w:tcPr>
            <w:tcW w:w="5954" w:type="dxa"/>
          </w:tcPr>
          <w:p w14:paraId="1C0614D6" w14:textId="77777777" w:rsidR="00326213" w:rsidRDefault="00326213" w:rsidP="00BB3B39">
            <w:pPr>
              <w:spacing w:line="360" w:lineRule="auto"/>
              <w:jc w:val="both"/>
              <w:rPr>
                <w:rFonts w:ascii="Times New Roman" w:hAnsi="Times New Roman" w:cs="Times New Roman"/>
                <w:b/>
                <w:sz w:val="24"/>
              </w:rPr>
            </w:pPr>
          </w:p>
        </w:tc>
        <w:tc>
          <w:tcPr>
            <w:tcW w:w="3544" w:type="dxa"/>
          </w:tcPr>
          <w:p w14:paraId="305A0F4A" w14:textId="77777777" w:rsidR="00326213" w:rsidRDefault="00326213" w:rsidP="00BB3B39">
            <w:pPr>
              <w:spacing w:line="360" w:lineRule="auto"/>
              <w:jc w:val="both"/>
              <w:rPr>
                <w:rFonts w:ascii="Times New Roman" w:hAnsi="Times New Roman" w:cs="Times New Roman"/>
                <w:b/>
                <w:sz w:val="24"/>
              </w:rPr>
            </w:pPr>
          </w:p>
        </w:tc>
      </w:tr>
      <w:tr w:rsidR="00326213" w14:paraId="67C43B4C" w14:textId="77777777" w:rsidTr="00D95108">
        <w:trPr>
          <w:trHeight w:val="1418"/>
        </w:trPr>
        <w:tc>
          <w:tcPr>
            <w:tcW w:w="817" w:type="dxa"/>
          </w:tcPr>
          <w:p w14:paraId="2263A2FD"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3</w:t>
            </w:r>
          </w:p>
        </w:tc>
        <w:tc>
          <w:tcPr>
            <w:tcW w:w="3827" w:type="dxa"/>
          </w:tcPr>
          <w:p w14:paraId="63708A1E" w14:textId="77777777" w:rsidR="00326213" w:rsidRDefault="00326213" w:rsidP="00BB3B39">
            <w:pPr>
              <w:spacing w:line="360" w:lineRule="auto"/>
              <w:jc w:val="both"/>
              <w:rPr>
                <w:rFonts w:ascii="Times New Roman" w:hAnsi="Times New Roman" w:cs="Times New Roman"/>
                <w:b/>
                <w:sz w:val="24"/>
              </w:rPr>
            </w:pPr>
          </w:p>
        </w:tc>
        <w:tc>
          <w:tcPr>
            <w:tcW w:w="5954" w:type="dxa"/>
          </w:tcPr>
          <w:p w14:paraId="6F6F824D" w14:textId="77777777" w:rsidR="00326213" w:rsidRDefault="00326213" w:rsidP="00BB3B39">
            <w:pPr>
              <w:spacing w:line="360" w:lineRule="auto"/>
              <w:jc w:val="both"/>
              <w:rPr>
                <w:rFonts w:ascii="Times New Roman" w:hAnsi="Times New Roman" w:cs="Times New Roman"/>
                <w:b/>
                <w:sz w:val="24"/>
              </w:rPr>
            </w:pPr>
          </w:p>
        </w:tc>
        <w:tc>
          <w:tcPr>
            <w:tcW w:w="3544" w:type="dxa"/>
          </w:tcPr>
          <w:p w14:paraId="23E6C946" w14:textId="77777777" w:rsidR="00326213" w:rsidRDefault="00326213" w:rsidP="00BB3B39">
            <w:pPr>
              <w:spacing w:line="360" w:lineRule="auto"/>
              <w:jc w:val="both"/>
              <w:rPr>
                <w:rFonts w:ascii="Times New Roman" w:hAnsi="Times New Roman" w:cs="Times New Roman"/>
                <w:b/>
                <w:sz w:val="24"/>
              </w:rPr>
            </w:pPr>
          </w:p>
        </w:tc>
      </w:tr>
      <w:tr w:rsidR="00326213" w14:paraId="5C5457CF" w14:textId="77777777" w:rsidTr="00D95108">
        <w:trPr>
          <w:trHeight w:val="1418"/>
        </w:trPr>
        <w:tc>
          <w:tcPr>
            <w:tcW w:w="817" w:type="dxa"/>
          </w:tcPr>
          <w:p w14:paraId="6E23CDA4"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t>4</w:t>
            </w:r>
          </w:p>
        </w:tc>
        <w:tc>
          <w:tcPr>
            <w:tcW w:w="3827" w:type="dxa"/>
          </w:tcPr>
          <w:p w14:paraId="6E94F028" w14:textId="77777777" w:rsidR="00326213" w:rsidRDefault="00326213" w:rsidP="00BB3B39">
            <w:pPr>
              <w:spacing w:line="360" w:lineRule="auto"/>
              <w:jc w:val="both"/>
              <w:rPr>
                <w:rFonts w:ascii="Times New Roman" w:hAnsi="Times New Roman" w:cs="Times New Roman"/>
                <w:b/>
                <w:sz w:val="24"/>
              </w:rPr>
            </w:pPr>
          </w:p>
        </w:tc>
        <w:tc>
          <w:tcPr>
            <w:tcW w:w="5954" w:type="dxa"/>
          </w:tcPr>
          <w:p w14:paraId="62CE17CE" w14:textId="77777777" w:rsidR="00326213" w:rsidRDefault="00326213" w:rsidP="00BB3B39">
            <w:pPr>
              <w:spacing w:line="360" w:lineRule="auto"/>
              <w:jc w:val="both"/>
              <w:rPr>
                <w:rFonts w:ascii="Times New Roman" w:hAnsi="Times New Roman" w:cs="Times New Roman"/>
                <w:b/>
                <w:sz w:val="24"/>
              </w:rPr>
            </w:pPr>
          </w:p>
        </w:tc>
        <w:tc>
          <w:tcPr>
            <w:tcW w:w="3544" w:type="dxa"/>
          </w:tcPr>
          <w:p w14:paraId="17741B9F" w14:textId="77777777" w:rsidR="00326213" w:rsidRDefault="00326213" w:rsidP="00BB3B39">
            <w:pPr>
              <w:spacing w:line="360" w:lineRule="auto"/>
              <w:jc w:val="both"/>
              <w:rPr>
                <w:rFonts w:ascii="Times New Roman" w:hAnsi="Times New Roman" w:cs="Times New Roman"/>
                <w:b/>
                <w:sz w:val="24"/>
              </w:rPr>
            </w:pPr>
          </w:p>
        </w:tc>
      </w:tr>
      <w:tr w:rsidR="00326213" w14:paraId="519E1483" w14:textId="77777777" w:rsidTr="00D95108">
        <w:trPr>
          <w:trHeight w:val="1418"/>
        </w:trPr>
        <w:tc>
          <w:tcPr>
            <w:tcW w:w="817" w:type="dxa"/>
          </w:tcPr>
          <w:p w14:paraId="2AB9911E" w14:textId="77777777" w:rsidR="00326213" w:rsidRDefault="00326213" w:rsidP="00BB3B39">
            <w:pPr>
              <w:spacing w:line="360" w:lineRule="auto"/>
              <w:jc w:val="both"/>
              <w:rPr>
                <w:rFonts w:ascii="Times New Roman" w:hAnsi="Times New Roman" w:cs="Times New Roman"/>
                <w:b/>
                <w:sz w:val="24"/>
              </w:rPr>
            </w:pPr>
            <w:r>
              <w:rPr>
                <w:rFonts w:ascii="Times New Roman" w:hAnsi="Times New Roman" w:cs="Times New Roman"/>
                <w:b/>
                <w:sz w:val="24"/>
              </w:rPr>
              <w:lastRenderedPageBreak/>
              <w:t>5</w:t>
            </w:r>
          </w:p>
        </w:tc>
        <w:tc>
          <w:tcPr>
            <w:tcW w:w="3827" w:type="dxa"/>
          </w:tcPr>
          <w:p w14:paraId="2C00FB79" w14:textId="77777777" w:rsidR="00326213" w:rsidRDefault="00326213" w:rsidP="00BB3B39">
            <w:pPr>
              <w:spacing w:line="360" w:lineRule="auto"/>
              <w:jc w:val="both"/>
              <w:rPr>
                <w:rFonts w:ascii="Times New Roman" w:hAnsi="Times New Roman" w:cs="Times New Roman"/>
                <w:b/>
                <w:sz w:val="24"/>
              </w:rPr>
            </w:pPr>
          </w:p>
        </w:tc>
        <w:tc>
          <w:tcPr>
            <w:tcW w:w="5954" w:type="dxa"/>
          </w:tcPr>
          <w:p w14:paraId="3CBC270D" w14:textId="77777777" w:rsidR="00326213" w:rsidRDefault="00326213" w:rsidP="00BB3B39">
            <w:pPr>
              <w:spacing w:line="360" w:lineRule="auto"/>
              <w:jc w:val="both"/>
              <w:rPr>
                <w:rFonts w:ascii="Times New Roman" w:hAnsi="Times New Roman" w:cs="Times New Roman"/>
                <w:b/>
                <w:sz w:val="24"/>
              </w:rPr>
            </w:pPr>
          </w:p>
        </w:tc>
        <w:tc>
          <w:tcPr>
            <w:tcW w:w="3544" w:type="dxa"/>
          </w:tcPr>
          <w:p w14:paraId="1932EC40" w14:textId="77777777" w:rsidR="00326213" w:rsidRDefault="00326213" w:rsidP="00BB3B39">
            <w:pPr>
              <w:spacing w:line="360" w:lineRule="auto"/>
              <w:jc w:val="both"/>
              <w:rPr>
                <w:rFonts w:ascii="Times New Roman" w:hAnsi="Times New Roman" w:cs="Times New Roman"/>
                <w:b/>
                <w:sz w:val="24"/>
              </w:rPr>
            </w:pPr>
          </w:p>
        </w:tc>
      </w:tr>
    </w:tbl>
    <w:p w14:paraId="32822C70" w14:textId="3196DFDE" w:rsidR="00326213" w:rsidRDefault="00326213" w:rsidP="006A073C">
      <w:pPr>
        <w:spacing w:line="360" w:lineRule="auto"/>
        <w:jc w:val="both"/>
        <w:rPr>
          <w:rFonts w:ascii="Times New Roman" w:hAnsi="Times New Roman" w:cs="Times New Roman"/>
          <w:b/>
          <w:sz w:val="24"/>
          <w:u w:val="single"/>
        </w:rPr>
      </w:pPr>
    </w:p>
    <w:p w14:paraId="30774EA6" w14:textId="77777777" w:rsidR="00326213" w:rsidRDefault="00326213" w:rsidP="00326213">
      <w:pPr>
        <w:spacing w:line="360" w:lineRule="auto"/>
        <w:jc w:val="both"/>
        <w:rPr>
          <w:rFonts w:ascii="Times New Roman" w:hAnsi="Times New Roman" w:cs="Times New Roman"/>
          <w:b/>
          <w:sz w:val="24"/>
        </w:rPr>
      </w:pPr>
      <w:r>
        <w:rPr>
          <w:rFonts w:ascii="Times New Roman" w:hAnsi="Times New Roman" w:cs="Times New Roman"/>
          <w:b/>
          <w:sz w:val="24"/>
        </w:rPr>
        <w:t>Kindly elaborate about the entity’s experience with international clients:</w:t>
      </w:r>
    </w:p>
    <w:tbl>
      <w:tblPr>
        <w:tblStyle w:val="TableGrid"/>
        <w:tblW w:w="0" w:type="auto"/>
        <w:tblLayout w:type="fixed"/>
        <w:tblLook w:val="04A0" w:firstRow="1" w:lastRow="0" w:firstColumn="1" w:lastColumn="0" w:noHBand="0" w:noVBand="1"/>
      </w:tblPr>
      <w:tblGrid>
        <w:gridCol w:w="14174"/>
      </w:tblGrid>
      <w:tr w:rsidR="00326213" w14:paraId="5BD38EC6" w14:textId="77777777" w:rsidTr="0026141B">
        <w:trPr>
          <w:trHeight w:val="4337"/>
        </w:trPr>
        <w:tc>
          <w:tcPr>
            <w:tcW w:w="14174" w:type="dxa"/>
          </w:tcPr>
          <w:p w14:paraId="1ACA3EAF" w14:textId="77777777" w:rsidR="00326213" w:rsidRDefault="00326213" w:rsidP="006A073C">
            <w:pPr>
              <w:spacing w:line="360" w:lineRule="auto"/>
              <w:jc w:val="both"/>
              <w:rPr>
                <w:rFonts w:ascii="Times New Roman" w:hAnsi="Times New Roman" w:cs="Times New Roman"/>
                <w:b/>
                <w:sz w:val="24"/>
                <w:u w:val="single"/>
              </w:rPr>
            </w:pPr>
          </w:p>
        </w:tc>
      </w:tr>
    </w:tbl>
    <w:p w14:paraId="7DAE5C5B" w14:textId="77777777" w:rsidR="00987E25" w:rsidRDefault="00987E25" w:rsidP="006A073C">
      <w:pPr>
        <w:spacing w:line="360" w:lineRule="auto"/>
        <w:jc w:val="both"/>
        <w:rPr>
          <w:rFonts w:ascii="Times New Roman" w:hAnsi="Times New Roman" w:cs="Times New Roman"/>
          <w:b/>
          <w:sz w:val="24"/>
          <w:u w:val="single"/>
        </w:rPr>
      </w:pPr>
    </w:p>
    <w:p w14:paraId="7369736D" w14:textId="77777777" w:rsidR="00987E25" w:rsidRDefault="00987E25" w:rsidP="006A073C">
      <w:pPr>
        <w:spacing w:line="360" w:lineRule="auto"/>
        <w:jc w:val="both"/>
        <w:rPr>
          <w:rFonts w:ascii="Times New Roman" w:hAnsi="Times New Roman" w:cs="Times New Roman"/>
          <w:b/>
          <w:sz w:val="24"/>
          <w:u w:val="single"/>
        </w:rPr>
      </w:pPr>
    </w:p>
    <w:p w14:paraId="138B5D27" w14:textId="77777777" w:rsidR="00987E25" w:rsidRDefault="00987E25" w:rsidP="006A073C">
      <w:pPr>
        <w:spacing w:line="360" w:lineRule="auto"/>
        <w:jc w:val="both"/>
        <w:rPr>
          <w:rFonts w:ascii="Times New Roman" w:hAnsi="Times New Roman" w:cs="Times New Roman"/>
          <w:b/>
          <w:sz w:val="24"/>
          <w:u w:val="single"/>
        </w:rPr>
      </w:pPr>
    </w:p>
    <w:p w14:paraId="35F9F2C8" w14:textId="40C70C75" w:rsidR="006A073C" w:rsidRPr="00112460" w:rsidRDefault="006A073C" w:rsidP="006A073C">
      <w:pPr>
        <w:spacing w:line="360" w:lineRule="auto"/>
        <w:jc w:val="both"/>
        <w:rPr>
          <w:rFonts w:ascii="Times New Roman" w:hAnsi="Times New Roman" w:cs="Times New Roman"/>
          <w:b/>
          <w:sz w:val="24"/>
          <w:u w:val="single"/>
        </w:rPr>
      </w:pPr>
      <w:r>
        <w:rPr>
          <w:rFonts w:ascii="Times New Roman" w:hAnsi="Times New Roman" w:cs="Times New Roman"/>
          <w:b/>
          <w:sz w:val="24"/>
          <w:u w:val="single"/>
        </w:rPr>
        <w:lastRenderedPageBreak/>
        <w:t>Annex 04</w:t>
      </w:r>
    </w:p>
    <w:p w14:paraId="7CECCD3C" w14:textId="2F0CCD0D" w:rsidR="008E177F" w:rsidRPr="007B7A6D" w:rsidRDefault="008E177F" w:rsidP="008E177F">
      <w:pPr>
        <w:spacing w:line="360" w:lineRule="auto"/>
        <w:jc w:val="both"/>
        <w:rPr>
          <w:rFonts w:ascii="Times New Roman" w:hAnsi="Times New Roman" w:cs="Times New Roman"/>
          <w:b/>
          <w:sz w:val="24"/>
          <w:u w:val="single"/>
        </w:rPr>
      </w:pPr>
      <w:r w:rsidRPr="00112460">
        <w:rPr>
          <w:rFonts w:ascii="Times New Roman" w:hAnsi="Times New Roman" w:cs="Times New Roman"/>
          <w:b/>
          <w:sz w:val="24"/>
          <w:u w:val="single"/>
        </w:rPr>
        <w:t xml:space="preserve">Relevant </w:t>
      </w:r>
      <w:r>
        <w:rPr>
          <w:rFonts w:ascii="Times New Roman" w:hAnsi="Times New Roman" w:cs="Times New Roman"/>
          <w:b/>
          <w:sz w:val="24"/>
          <w:u w:val="single"/>
        </w:rPr>
        <w:t>Personnel</w:t>
      </w:r>
      <w:r w:rsidRPr="00112460">
        <w:rPr>
          <w:rFonts w:ascii="Times New Roman" w:hAnsi="Times New Roman" w:cs="Times New Roman"/>
          <w:b/>
          <w:sz w:val="24"/>
          <w:u w:val="single"/>
        </w:rPr>
        <w:t xml:space="preserve"> Experience:</w:t>
      </w:r>
    </w:p>
    <w:tbl>
      <w:tblPr>
        <w:tblStyle w:val="TableGrid"/>
        <w:tblW w:w="0" w:type="auto"/>
        <w:tblLook w:val="04A0" w:firstRow="1" w:lastRow="0" w:firstColumn="1" w:lastColumn="0" w:noHBand="0" w:noVBand="1"/>
      </w:tblPr>
      <w:tblGrid>
        <w:gridCol w:w="6824"/>
        <w:gridCol w:w="7124"/>
      </w:tblGrid>
      <w:tr w:rsidR="008E177F" w14:paraId="074BE815" w14:textId="77777777" w:rsidTr="00921411">
        <w:tc>
          <w:tcPr>
            <w:tcW w:w="6912" w:type="dxa"/>
            <w:vMerge w:val="restart"/>
          </w:tcPr>
          <w:p w14:paraId="238A7F05" w14:textId="77777777" w:rsidR="008E177F" w:rsidRDefault="008E177F" w:rsidP="00BB3B39">
            <w:pPr>
              <w:spacing w:line="360" w:lineRule="auto"/>
              <w:jc w:val="right"/>
              <w:rPr>
                <w:rFonts w:ascii="Times New Roman" w:hAnsi="Times New Roman" w:cs="Times New Roman"/>
                <w:b/>
                <w:sz w:val="24"/>
              </w:rPr>
            </w:pPr>
            <w:r>
              <w:rPr>
                <w:rFonts w:ascii="Times New Roman" w:hAnsi="Times New Roman" w:cs="Times New Roman"/>
                <w:b/>
                <w:sz w:val="24"/>
              </w:rPr>
              <w:t xml:space="preserve">Activity applying for: </w:t>
            </w:r>
          </w:p>
          <w:p w14:paraId="13379EFD" w14:textId="77777777" w:rsidR="008E177F" w:rsidRDefault="008E177F" w:rsidP="00BB3B39">
            <w:pPr>
              <w:spacing w:line="360" w:lineRule="auto"/>
              <w:jc w:val="right"/>
              <w:rPr>
                <w:rFonts w:ascii="Times New Roman" w:hAnsi="Times New Roman" w:cs="Times New Roman"/>
                <w:b/>
                <w:sz w:val="24"/>
              </w:rPr>
            </w:pPr>
            <w:r w:rsidRPr="006A661E">
              <w:rPr>
                <w:rFonts w:ascii="Times New Roman" w:hAnsi="Times New Roman" w:cs="Times New Roman"/>
              </w:rPr>
              <w:t>(has to be filled in for each activity eg. IP check, as per Table in Section 4)</w:t>
            </w:r>
            <w:r>
              <w:rPr>
                <w:rFonts w:ascii="Times New Roman" w:hAnsi="Times New Roman" w:cs="Times New Roman"/>
              </w:rPr>
              <w:t xml:space="preserve"> </w:t>
            </w:r>
          </w:p>
        </w:tc>
        <w:tc>
          <w:tcPr>
            <w:tcW w:w="7230" w:type="dxa"/>
          </w:tcPr>
          <w:p w14:paraId="57DAFDEA" w14:textId="77777777" w:rsidR="008E177F" w:rsidRPr="007B7A6D" w:rsidRDefault="008E177F" w:rsidP="00BB3B39">
            <w:pPr>
              <w:spacing w:line="360" w:lineRule="auto"/>
              <w:jc w:val="both"/>
              <w:rPr>
                <w:rFonts w:ascii="Times New Roman" w:hAnsi="Times New Roman" w:cs="Times New Roman"/>
                <w:sz w:val="24"/>
              </w:rPr>
            </w:pPr>
          </w:p>
        </w:tc>
      </w:tr>
      <w:tr w:rsidR="008E177F" w14:paraId="7A817D95" w14:textId="77777777" w:rsidTr="00921411">
        <w:trPr>
          <w:trHeight w:val="484"/>
        </w:trPr>
        <w:tc>
          <w:tcPr>
            <w:tcW w:w="6912" w:type="dxa"/>
            <w:vMerge/>
          </w:tcPr>
          <w:p w14:paraId="06131A97" w14:textId="77777777" w:rsidR="008E177F" w:rsidRDefault="008E177F" w:rsidP="00BB3B39">
            <w:pPr>
              <w:spacing w:line="360" w:lineRule="auto"/>
              <w:jc w:val="both"/>
              <w:rPr>
                <w:rFonts w:ascii="Times New Roman" w:hAnsi="Times New Roman" w:cs="Times New Roman"/>
                <w:b/>
                <w:sz w:val="24"/>
              </w:rPr>
            </w:pPr>
          </w:p>
        </w:tc>
        <w:tc>
          <w:tcPr>
            <w:tcW w:w="7230" w:type="dxa"/>
          </w:tcPr>
          <w:p w14:paraId="25EFC5BC" w14:textId="77777777" w:rsidR="008E177F" w:rsidRDefault="008E177F" w:rsidP="00BB3B39">
            <w:pPr>
              <w:spacing w:line="360" w:lineRule="auto"/>
              <w:jc w:val="both"/>
              <w:rPr>
                <w:rFonts w:ascii="Times New Roman" w:hAnsi="Times New Roman" w:cs="Times New Roman"/>
                <w:b/>
                <w:sz w:val="24"/>
              </w:rPr>
            </w:pPr>
          </w:p>
        </w:tc>
      </w:tr>
    </w:tbl>
    <w:p w14:paraId="50E3B4C7" w14:textId="15A8A51F" w:rsidR="006A073C" w:rsidRPr="003654CA" w:rsidRDefault="006A073C" w:rsidP="003654CA">
      <w:pPr>
        <w:pStyle w:val="NoSpacing"/>
        <w:rPr>
          <w:sz w:val="36"/>
          <w:szCs w:val="36"/>
        </w:rPr>
      </w:pPr>
    </w:p>
    <w:tbl>
      <w:tblPr>
        <w:tblStyle w:val="TableGrid"/>
        <w:tblW w:w="0" w:type="auto"/>
        <w:tblLook w:val="04A0" w:firstRow="1" w:lastRow="0" w:firstColumn="1" w:lastColumn="0" w:noHBand="0" w:noVBand="1"/>
      </w:tblPr>
      <w:tblGrid>
        <w:gridCol w:w="4106"/>
        <w:gridCol w:w="9842"/>
      </w:tblGrid>
      <w:tr w:rsidR="003654CA" w14:paraId="25A8593A" w14:textId="77777777" w:rsidTr="003654CA">
        <w:tc>
          <w:tcPr>
            <w:tcW w:w="4106" w:type="dxa"/>
          </w:tcPr>
          <w:p w14:paraId="3068F034" w14:textId="0D5F75B6" w:rsidR="003654CA" w:rsidRPr="003654CA" w:rsidRDefault="003654CA" w:rsidP="006A073C">
            <w:pPr>
              <w:spacing w:line="360" w:lineRule="auto"/>
              <w:jc w:val="both"/>
              <w:rPr>
                <w:rFonts w:ascii="Times New Roman" w:hAnsi="Times New Roman" w:cs="Times New Roman"/>
                <w:b/>
                <w:sz w:val="24"/>
              </w:rPr>
            </w:pPr>
            <w:r w:rsidRPr="003654CA">
              <w:rPr>
                <w:rFonts w:ascii="Times New Roman" w:hAnsi="Times New Roman" w:cs="Times New Roman"/>
                <w:b/>
                <w:sz w:val="24"/>
              </w:rPr>
              <w:t>Lead Consultant</w:t>
            </w:r>
            <w:r>
              <w:rPr>
                <w:rFonts w:ascii="Times New Roman" w:hAnsi="Times New Roman" w:cs="Times New Roman"/>
                <w:b/>
                <w:sz w:val="24"/>
              </w:rPr>
              <w:t xml:space="preserve"> </w:t>
            </w:r>
            <w:r>
              <w:rPr>
                <w:rFonts w:ascii="Times New Roman" w:hAnsi="Times New Roman" w:cs="Times New Roman"/>
                <w:sz w:val="24"/>
              </w:rPr>
              <w:t>(Name &amp; Surname):</w:t>
            </w:r>
          </w:p>
        </w:tc>
        <w:tc>
          <w:tcPr>
            <w:tcW w:w="9842" w:type="dxa"/>
          </w:tcPr>
          <w:p w14:paraId="53F97FCA" w14:textId="77777777" w:rsidR="003654CA" w:rsidRDefault="003654CA" w:rsidP="006A073C">
            <w:pPr>
              <w:spacing w:line="360" w:lineRule="auto"/>
              <w:jc w:val="both"/>
              <w:rPr>
                <w:rFonts w:ascii="Times New Roman" w:hAnsi="Times New Roman" w:cs="Times New Roman"/>
                <w:b/>
                <w:sz w:val="24"/>
                <w:u w:val="single"/>
              </w:rPr>
            </w:pPr>
          </w:p>
        </w:tc>
      </w:tr>
      <w:tr w:rsidR="003654CA" w14:paraId="0734B5FF" w14:textId="77777777" w:rsidTr="003654CA">
        <w:tc>
          <w:tcPr>
            <w:tcW w:w="4106" w:type="dxa"/>
          </w:tcPr>
          <w:p w14:paraId="7C8F3F3A" w14:textId="460B5091" w:rsidR="003654CA" w:rsidRPr="003654CA" w:rsidRDefault="003654CA" w:rsidP="003654CA">
            <w:pPr>
              <w:spacing w:line="360" w:lineRule="auto"/>
              <w:jc w:val="both"/>
              <w:rPr>
                <w:rFonts w:ascii="Times New Roman" w:hAnsi="Times New Roman" w:cs="Times New Roman"/>
                <w:sz w:val="24"/>
              </w:rPr>
            </w:pPr>
            <w:r w:rsidRPr="003654CA">
              <w:rPr>
                <w:rFonts w:ascii="Times New Roman" w:hAnsi="Times New Roman" w:cs="Times New Roman"/>
                <w:sz w:val="24"/>
              </w:rPr>
              <w:t>Activity related degree</w:t>
            </w:r>
            <w:r>
              <w:rPr>
                <w:rFonts w:ascii="Times New Roman" w:hAnsi="Times New Roman" w:cs="Times New Roman"/>
                <w:sz w:val="24"/>
              </w:rPr>
              <w:t>:</w:t>
            </w:r>
          </w:p>
        </w:tc>
        <w:tc>
          <w:tcPr>
            <w:tcW w:w="9842" w:type="dxa"/>
          </w:tcPr>
          <w:p w14:paraId="2D649855" w14:textId="77777777" w:rsidR="003654CA" w:rsidRDefault="003654CA" w:rsidP="006A073C">
            <w:pPr>
              <w:spacing w:line="360" w:lineRule="auto"/>
              <w:jc w:val="both"/>
              <w:rPr>
                <w:rFonts w:ascii="Times New Roman" w:hAnsi="Times New Roman" w:cs="Times New Roman"/>
                <w:b/>
                <w:sz w:val="24"/>
                <w:u w:val="single"/>
              </w:rPr>
            </w:pPr>
          </w:p>
        </w:tc>
      </w:tr>
      <w:tr w:rsidR="003654CA" w14:paraId="60DC7259" w14:textId="77777777" w:rsidTr="003654CA">
        <w:tc>
          <w:tcPr>
            <w:tcW w:w="4106" w:type="dxa"/>
          </w:tcPr>
          <w:p w14:paraId="7D2D87F0" w14:textId="1A70673D" w:rsidR="003654CA" w:rsidRPr="003654CA" w:rsidRDefault="003654CA" w:rsidP="003654CA">
            <w:pPr>
              <w:spacing w:line="360" w:lineRule="auto"/>
              <w:jc w:val="both"/>
              <w:rPr>
                <w:rFonts w:ascii="Times New Roman" w:hAnsi="Times New Roman" w:cs="Times New Roman"/>
                <w:sz w:val="24"/>
              </w:rPr>
            </w:pPr>
            <w:r>
              <w:rPr>
                <w:rFonts w:ascii="Times New Roman" w:hAnsi="Times New Roman" w:cs="Times New Roman"/>
                <w:sz w:val="24"/>
              </w:rPr>
              <w:t>S</w:t>
            </w:r>
            <w:r w:rsidRPr="003654CA">
              <w:rPr>
                <w:rFonts w:ascii="Times New Roman" w:hAnsi="Times New Roman" w:cs="Times New Roman"/>
                <w:sz w:val="24"/>
              </w:rPr>
              <w:t>cience</w:t>
            </w:r>
            <w:bookmarkStart w:id="0" w:name="_GoBack"/>
            <w:bookmarkEnd w:id="0"/>
            <w:r w:rsidRPr="003654CA">
              <w:rPr>
                <w:rFonts w:ascii="Times New Roman" w:hAnsi="Times New Roman" w:cs="Times New Roman"/>
                <w:sz w:val="24"/>
              </w:rPr>
              <w:t xml:space="preserve"> related qualification</w:t>
            </w:r>
            <w:r>
              <w:rPr>
                <w:rFonts w:ascii="Times New Roman" w:hAnsi="Times New Roman" w:cs="Times New Roman"/>
                <w:sz w:val="24"/>
              </w:rPr>
              <w:t>:</w:t>
            </w:r>
          </w:p>
        </w:tc>
        <w:tc>
          <w:tcPr>
            <w:tcW w:w="9842" w:type="dxa"/>
          </w:tcPr>
          <w:p w14:paraId="56C50EFA" w14:textId="77777777" w:rsidR="003654CA" w:rsidRDefault="003654CA" w:rsidP="006A073C">
            <w:pPr>
              <w:spacing w:line="360" w:lineRule="auto"/>
              <w:jc w:val="both"/>
              <w:rPr>
                <w:rFonts w:ascii="Times New Roman" w:hAnsi="Times New Roman" w:cs="Times New Roman"/>
                <w:b/>
                <w:sz w:val="24"/>
                <w:u w:val="single"/>
              </w:rPr>
            </w:pPr>
          </w:p>
        </w:tc>
      </w:tr>
      <w:tr w:rsidR="003654CA" w14:paraId="364C364C" w14:textId="77777777" w:rsidTr="009F5973">
        <w:trPr>
          <w:trHeight w:val="5049"/>
        </w:trPr>
        <w:tc>
          <w:tcPr>
            <w:tcW w:w="13948" w:type="dxa"/>
            <w:gridSpan w:val="2"/>
          </w:tcPr>
          <w:p w14:paraId="0301E473" w14:textId="49AC7365" w:rsidR="003654CA" w:rsidRDefault="003654CA" w:rsidP="006A073C">
            <w:pPr>
              <w:spacing w:line="360" w:lineRule="auto"/>
              <w:jc w:val="both"/>
              <w:rPr>
                <w:rFonts w:ascii="Times New Roman" w:hAnsi="Times New Roman" w:cs="Times New Roman"/>
                <w:sz w:val="24"/>
              </w:rPr>
            </w:pPr>
            <w:r w:rsidRPr="003654CA">
              <w:rPr>
                <w:rFonts w:ascii="Times New Roman" w:hAnsi="Times New Roman" w:cs="Times New Roman"/>
                <w:sz w:val="24"/>
              </w:rPr>
              <w:t xml:space="preserve">Personal Experience on Specific R&amp;I Projects and number of years of </w:t>
            </w:r>
            <w:r>
              <w:rPr>
                <w:rFonts w:ascii="Times New Roman" w:hAnsi="Times New Roman" w:cs="Times New Roman"/>
                <w:sz w:val="24"/>
              </w:rPr>
              <w:t xml:space="preserve">R&amp;I </w:t>
            </w:r>
            <w:r w:rsidRPr="003654CA">
              <w:rPr>
                <w:rFonts w:ascii="Times New Roman" w:hAnsi="Times New Roman" w:cs="Times New Roman"/>
                <w:sz w:val="24"/>
              </w:rPr>
              <w:t>experience</w:t>
            </w:r>
            <w:r>
              <w:rPr>
                <w:rFonts w:ascii="Times New Roman" w:hAnsi="Times New Roman" w:cs="Times New Roman"/>
                <w:sz w:val="24"/>
              </w:rPr>
              <w:t>:</w:t>
            </w:r>
          </w:p>
          <w:p w14:paraId="29477B26" w14:textId="4BE7839B" w:rsidR="003654CA" w:rsidRPr="003654CA" w:rsidRDefault="003654CA" w:rsidP="006A073C">
            <w:pPr>
              <w:spacing w:line="360" w:lineRule="auto"/>
              <w:jc w:val="both"/>
              <w:rPr>
                <w:rFonts w:ascii="Times New Roman" w:hAnsi="Times New Roman" w:cs="Times New Roman"/>
                <w:sz w:val="24"/>
              </w:rPr>
            </w:pPr>
          </w:p>
        </w:tc>
      </w:tr>
      <w:tr w:rsidR="009F5973" w14:paraId="2F3E08EE" w14:textId="77777777" w:rsidTr="00B92163">
        <w:tc>
          <w:tcPr>
            <w:tcW w:w="4106" w:type="dxa"/>
          </w:tcPr>
          <w:p w14:paraId="14B2E2AF" w14:textId="1D9B8601" w:rsidR="009F5973" w:rsidRPr="003654CA" w:rsidRDefault="009F5973" w:rsidP="00B92163">
            <w:pPr>
              <w:spacing w:line="360" w:lineRule="auto"/>
              <w:jc w:val="both"/>
              <w:rPr>
                <w:rFonts w:ascii="Times New Roman" w:hAnsi="Times New Roman" w:cs="Times New Roman"/>
                <w:b/>
                <w:sz w:val="24"/>
              </w:rPr>
            </w:pPr>
            <w:r>
              <w:rPr>
                <w:rFonts w:ascii="Times New Roman" w:hAnsi="Times New Roman" w:cs="Times New Roman"/>
                <w:b/>
                <w:sz w:val="24"/>
              </w:rPr>
              <w:lastRenderedPageBreak/>
              <w:t>Supporting Staff</w:t>
            </w:r>
            <w:r>
              <w:rPr>
                <w:rFonts w:ascii="Times New Roman" w:hAnsi="Times New Roman" w:cs="Times New Roman"/>
                <w:b/>
                <w:sz w:val="24"/>
              </w:rPr>
              <w:t xml:space="preserve"> </w:t>
            </w:r>
            <w:r>
              <w:rPr>
                <w:rFonts w:ascii="Times New Roman" w:hAnsi="Times New Roman" w:cs="Times New Roman"/>
                <w:sz w:val="24"/>
              </w:rPr>
              <w:t>(Name &amp; Surname):</w:t>
            </w:r>
          </w:p>
        </w:tc>
        <w:tc>
          <w:tcPr>
            <w:tcW w:w="9842" w:type="dxa"/>
          </w:tcPr>
          <w:p w14:paraId="2DAF0ACC" w14:textId="77777777" w:rsidR="009F5973" w:rsidRDefault="009F5973" w:rsidP="00B92163">
            <w:pPr>
              <w:spacing w:line="360" w:lineRule="auto"/>
              <w:jc w:val="both"/>
              <w:rPr>
                <w:rFonts w:ascii="Times New Roman" w:hAnsi="Times New Roman" w:cs="Times New Roman"/>
                <w:b/>
                <w:sz w:val="24"/>
                <w:u w:val="single"/>
              </w:rPr>
            </w:pPr>
          </w:p>
        </w:tc>
      </w:tr>
      <w:tr w:rsidR="009F5973" w14:paraId="43995BE9" w14:textId="77777777" w:rsidTr="00B92163">
        <w:tc>
          <w:tcPr>
            <w:tcW w:w="4106" w:type="dxa"/>
          </w:tcPr>
          <w:p w14:paraId="79E95D9C" w14:textId="77777777" w:rsidR="009F5973" w:rsidRPr="003654CA" w:rsidRDefault="009F5973" w:rsidP="00B92163">
            <w:pPr>
              <w:spacing w:line="360" w:lineRule="auto"/>
              <w:jc w:val="both"/>
              <w:rPr>
                <w:rFonts w:ascii="Times New Roman" w:hAnsi="Times New Roman" w:cs="Times New Roman"/>
                <w:sz w:val="24"/>
              </w:rPr>
            </w:pPr>
            <w:r w:rsidRPr="003654CA">
              <w:rPr>
                <w:rFonts w:ascii="Times New Roman" w:hAnsi="Times New Roman" w:cs="Times New Roman"/>
                <w:sz w:val="24"/>
              </w:rPr>
              <w:t>Activity related degree</w:t>
            </w:r>
            <w:r>
              <w:rPr>
                <w:rFonts w:ascii="Times New Roman" w:hAnsi="Times New Roman" w:cs="Times New Roman"/>
                <w:sz w:val="24"/>
              </w:rPr>
              <w:t>:</w:t>
            </w:r>
          </w:p>
        </w:tc>
        <w:tc>
          <w:tcPr>
            <w:tcW w:w="9842" w:type="dxa"/>
          </w:tcPr>
          <w:p w14:paraId="08B930FF" w14:textId="77777777" w:rsidR="009F5973" w:rsidRDefault="009F5973" w:rsidP="00B92163">
            <w:pPr>
              <w:spacing w:line="360" w:lineRule="auto"/>
              <w:jc w:val="both"/>
              <w:rPr>
                <w:rFonts w:ascii="Times New Roman" w:hAnsi="Times New Roman" w:cs="Times New Roman"/>
                <w:b/>
                <w:sz w:val="24"/>
                <w:u w:val="single"/>
              </w:rPr>
            </w:pPr>
          </w:p>
        </w:tc>
      </w:tr>
      <w:tr w:rsidR="009F5973" w14:paraId="67A12B1B" w14:textId="77777777" w:rsidTr="00B92163">
        <w:tc>
          <w:tcPr>
            <w:tcW w:w="4106" w:type="dxa"/>
          </w:tcPr>
          <w:p w14:paraId="6D67D91A" w14:textId="77777777" w:rsidR="009F5973" w:rsidRPr="003654CA" w:rsidRDefault="009F5973" w:rsidP="00B92163">
            <w:pPr>
              <w:spacing w:line="360" w:lineRule="auto"/>
              <w:jc w:val="both"/>
              <w:rPr>
                <w:rFonts w:ascii="Times New Roman" w:hAnsi="Times New Roman" w:cs="Times New Roman"/>
                <w:sz w:val="24"/>
              </w:rPr>
            </w:pPr>
            <w:r>
              <w:rPr>
                <w:rFonts w:ascii="Times New Roman" w:hAnsi="Times New Roman" w:cs="Times New Roman"/>
                <w:sz w:val="24"/>
              </w:rPr>
              <w:t>S</w:t>
            </w:r>
            <w:r w:rsidRPr="003654CA">
              <w:rPr>
                <w:rFonts w:ascii="Times New Roman" w:hAnsi="Times New Roman" w:cs="Times New Roman"/>
                <w:sz w:val="24"/>
              </w:rPr>
              <w:t>cience related qualification</w:t>
            </w:r>
            <w:r>
              <w:rPr>
                <w:rFonts w:ascii="Times New Roman" w:hAnsi="Times New Roman" w:cs="Times New Roman"/>
                <w:sz w:val="24"/>
              </w:rPr>
              <w:t>:</w:t>
            </w:r>
          </w:p>
        </w:tc>
        <w:tc>
          <w:tcPr>
            <w:tcW w:w="9842" w:type="dxa"/>
          </w:tcPr>
          <w:p w14:paraId="4400A405" w14:textId="77777777" w:rsidR="009F5973" w:rsidRDefault="009F5973" w:rsidP="00B92163">
            <w:pPr>
              <w:spacing w:line="360" w:lineRule="auto"/>
              <w:jc w:val="both"/>
              <w:rPr>
                <w:rFonts w:ascii="Times New Roman" w:hAnsi="Times New Roman" w:cs="Times New Roman"/>
                <w:b/>
                <w:sz w:val="24"/>
                <w:u w:val="single"/>
              </w:rPr>
            </w:pPr>
          </w:p>
        </w:tc>
      </w:tr>
      <w:tr w:rsidR="009F5973" w14:paraId="5953B8FC" w14:textId="77777777" w:rsidTr="009F5973">
        <w:trPr>
          <w:trHeight w:val="2687"/>
        </w:trPr>
        <w:tc>
          <w:tcPr>
            <w:tcW w:w="13948" w:type="dxa"/>
            <w:gridSpan w:val="2"/>
          </w:tcPr>
          <w:p w14:paraId="2CFF9C1A" w14:textId="77777777" w:rsidR="009F5973" w:rsidRDefault="009F5973" w:rsidP="00B92163">
            <w:pPr>
              <w:spacing w:line="360" w:lineRule="auto"/>
              <w:jc w:val="both"/>
              <w:rPr>
                <w:rFonts w:ascii="Times New Roman" w:hAnsi="Times New Roman" w:cs="Times New Roman"/>
                <w:sz w:val="24"/>
              </w:rPr>
            </w:pPr>
            <w:r w:rsidRPr="003654CA">
              <w:rPr>
                <w:rFonts w:ascii="Times New Roman" w:hAnsi="Times New Roman" w:cs="Times New Roman"/>
                <w:sz w:val="24"/>
              </w:rPr>
              <w:t xml:space="preserve">Personal Experience on Specific R&amp;I Projects and number of years of </w:t>
            </w:r>
            <w:r>
              <w:rPr>
                <w:rFonts w:ascii="Times New Roman" w:hAnsi="Times New Roman" w:cs="Times New Roman"/>
                <w:sz w:val="24"/>
              </w:rPr>
              <w:t xml:space="preserve">R&amp;I </w:t>
            </w:r>
            <w:r w:rsidRPr="003654CA">
              <w:rPr>
                <w:rFonts w:ascii="Times New Roman" w:hAnsi="Times New Roman" w:cs="Times New Roman"/>
                <w:sz w:val="24"/>
              </w:rPr>
              <w:t>experience</w:t>
            </w:r>
            <w:r>
              <w:rPr>
                <w:rFonts w:ascii="Times New Roman" w:hAnsi="Times New Roman" w:cs="Times New Roman"/>
                <w:sz w:val="24"/>
              </w:rPr>
              <w:t>:</w:t>
            </w:r>
          </w:p>
          <w:p w14:paraId="65145D7F" w14:textId="77777777" w:rsidR="009F5973" w:rsidRPr="003654CA" w:rsidRDefault="009F5973" w:rsidP="00B92163">
            <w:pPr>
              <w:spacing w:line="360" w:lineRule="auto"/>
              <w:jc w:val="both"/>
              <w:rPr>
                <w:rFonts w:ascii="Times New Roman" w:hAnsi="Times New Roman" w:cs="Times New Roman"/>
                <w:sz w:val="24"/>
              </w:rPr>
            </w:pPr>
          </w:p>
        </w:tc>
      </w:tr>
    </w:tbl>
    <w:p w14:paraId="08DB42FC" w14:textId="5EA5634F" w:rsidR="009F5973" w:rsidRDefault="009F5973" w:rsidP="006A073C">
      <w:pPr>
        <w:spacing w:line="360" w:lineRule="auto"/>
        <w:jc w:val="both"/>
        <w:rPr>
          <w:rFonts w:ascii="Times New Roman" w:hAnsi="Times New Roman" w:cs="Times New Roman"/>
          <w:b/>
          <w:sz w:val="24"/>
          <w:u w:val="single"/>
        </w:rPr>
      </w:pPr>
    </w:p>
    <w:tbl>
      <w:tblPr>
        <w:tblStyle w:val="TableGrid"/>
        <w:tblW w:w="0" w:type="auto"/>
        <w:tblLook w:val="04A0" w:firstRow="1" w:lastRow="0" w:firstColumn="1" w:lastColumn="0" w:noHBand="0" w:noVBand="1"/>
      </w:tblPr>
      <w:tblGrid>
        <w:gridCol w:w="4106"/>
        <w:gridCol w:w="9842"/>
      </w:tblGrid>
      <w:tr w:rsidR="009F5973" w14:paraId="631A2641" w14:textId="77777777" w:rsidTr="00B92163">
        <w:tc>
          <w:tcPr>
            <w:tcW w:w="4106" w:type="dxa"/>
          </w:tcPr>
          <w:p w14:paraId="364E73D1" w14:textId="77777777" w:rsidR="009F5973" w:rsidRPr="003654CA" w:rsidRDefault="009F5973" w:rsidP="00B92163">
            <w:pPr>
              <w:spacing w:line="360" w:lineRule="auto"/>
              <w:jc w:val="both"/>
              <w:rPr>
                <w:rFonts w:ascii="Times New Roman" w:hAnsi="Times New Roman" w:cs="Times New Roman"/>
                <w:b/>
                <w:sz w:val="24"/>
              </w:rPr>
            </w:pPr>
            <w:r>
              <w:rPr>
                <w:rFonts w:ascii="Times New Roman" w:hAnsi="Times New Roman" w:cs="Times New Roman"/>
                <w:b/>
                <w:sz w:val="24"/>
              </w:rPr>
              <w:t xml:space="preserve">Supporting Staff </w:t>
            </w:r>
            <w:r>
              <w:rPr>
                <w:rFonts w:ascii="Times New Roman" w:hAnsi="Times New Roman" w:cs="Times New Roman"/>
                <w:sz w:val="24"/>
              </w:rPr>
              <w:t>(Name &amp; Surname):</w:t>
            </w:r>
          </w:p>
        </w:tc>
        <w:tc>
          <w:tcPr>
            <w:tcW w:w="9842" w:type="dxa"/>
          </w:tcPr>
          <w:p w14:paraId="7ABDEC2B" w14:textId="77777777" w:rsidR="009F5973" w:rsidRDefault="009F5973" w:rsidP="00B92163">
            <w:pPr>
              <w:spacing w:line="360" w:lineRule="auto"/>
              <w:jc w:val="both"/>
              <w:rPr>
                <w:rFonts w:ascii="Times New Roman" w:hAnsi="Times New Roman" w:cs="Times New Roman"/>
                <w:b/>
                <w:sz w:val="24"/>
                <w:u w:val="single"/>
              </w:rPr>
            </w:pPr>
          </w:p>
        </w:tc>
      </w:tr>
      <w:tr w:rsidR="009F5973" w14:paraId="71D7282C" w14:textId="77777777" w:rsidTr="00B92163">
        <w:tc>
          <w:tcPr>
            <w:tcW w:w="4106" w:type="dxa"/>
          </w:tcPr>
          <w:p w14:paraId="7D3A7688" w14:textId="77777777" w:rsidR="009F5973" w:rsidRPr="003654CA" w:rsidRDefault="009F5973" w:rsidP="00B92163">
            <w:pPr>
              <w:spacing w:line="360" w:lineRule="auto"/>
              <w:jc w:val="both"/>
              <w:rPr>
                <w:rFonts w:ascii="Times New Roman" w:hAnsi="Times New Roman" w:cs="Times New Roman"/>
                <w:sz w:val="24"/>
              </w:rPr>
            </w:pPr>
            <w:r w:rsidRPr="003654CA">
              <w:rPr>
                <w:rFonts w:ascii="Times New Roman" w:hAnsi="Times New Roman" w:cs="Times New Roman"/>
                <w:sz w:val="24"/>
              </w:rPr>
              <w:t>Activity related degree</w:t>
            </w:r>
            <w:r>
              <w:rPr>
                <w:rFonts w:ascii="Times New Roman" w:hAnsi="Times New Roman" w:cs="Times New Roman"/>
                <w:sz w:val="24"/>
              </w:rPr>
              <w:t>:</w:t>
            </w:r>
          </w:p>
        </w:tc>
        <w:tc>
          <w:tcPr>
            <w:tcW w:w="9842" w:type="dxa"/>
          </w:tcPr>
          <w:p w14:paraId="46E24753" w14:textId="77777777" w:rsidR="009F5973" w:rsidRDefault="009F5973" w:rsidP="00B92163">
            <w:pPr>
              <w:spacing w:line="360" w:lineRule="auto"/>
              <w:jc w:val="both"/>
              <w:rPr>
                <w:rFonts w:ascii="Times New Roman" w:hAnsi="Times New Roman" w:cs="Times New Roman"/>
                <w:b/>
                <w:sz w:val="24"/>
                <w:u w:val="single"/>
              </w:rPr>
            </w:pPr>
          </w:p>
        </w:tc>
      </w:tr>
      <w:tr w:rsidR="009F5973" w14:paraId="19770837" w14:textId="77777777" w:rsidTr="00B92163">
        <w:tc>
          <w:tcPr>
            <w:tcW w:w="4106" w:type="dxa"/>
          </w:tcPr>
          <w:p w14:paraId="662D04D6" w14:textId="77777777" w:rsidR="009F5973" w:rsidRPr="003654CA" w:rsidRDefault="009F5973" w:rsidP="00B92163">
            <w:pPr>
              <w:spacing w:line="360" w:lineRule="auto"/>
              <w:jc w:val="both"/>
              <w:rPr>
                <w:rFonts w:ascii="Times New Roman" w:hAnsi="Times New Roman" w:cs="Times New Roman"/>
                <w:sz w:val="24"/>
              </w:rPr>
            </w:pPr>
            <w:r>
              <w:rPr>
                <w:rFonts w:ascii="Times New Roman" w:hAnsi="Times New Roman" w:cs="Times New Roman"/>
                <w:sz w:val="24"/>
              </w:rPr>
              <w:t>S</w:t>
            </w:r>
            <w:r w:rsidRPr="003654CA">
              <w:rPr>
                <w:rFonts w:ascii="Times New Roman" w:hAnsi="Times New Roman" w:cs="Times New Roman"/>
                <w:sz w:val="24"/>
              </w:rPr>
              <w:t>cience related qualification</w:t>
            </w:r>
            <w:r>
              <w:rPr>
                <w:rFonts w:ascii="Times New Roman" w:hAnsi="Times New Roman" w:cs="Times New Roman"/>
                <w:sz w:val="24"/>
              </w:rPr>
              <w:t>:</w:t>
            </w:r>
          </w:p>
        </w:tc>
        <w:tc>
          <w:tcPr>
            <w:tcW w:w="9842" w:type="dxa"/>
          </w:tcPr>
          <w:p w14:paraId="681F7276" w14:textId="77777777" w:rsidR="009F5973" w:rsidRDefault="009F5973" w:rsidP="00B92163">
            <w:pPr>
              <w:spacing w:line="360" w:lineRule="auto"/>
              <w:jc w:val="both"/>
              <w:rPr>
                <w:rFonts w:ascii="Times New Roman" w:hAnsi="Times New Roman" w:cs="Times New Roman"/>
                <w:b/>
                <w:sz w:val="24"/>
                <w:u w:val="single"/>
              </w:rPr>
            </w:pPr>
          </w:p>
        </w:tc>
      </w:tr>
      <w:tr w:rsidR="009F5973" w:rsidRPr="003654CA" w14:paraId="7CDA4B53" w14:textId="77777777" w:rsidTr="009F5973">
        <w:trPr>
          <w:trHeight w:val="2780"/>
        </w:trPr>
        <w:tc>
          <w:tcPr>
            <w:tcW w:w="13948" w:type="dxa"/>
            <w:gridSpan w:val="2"/>
          </w:tcPr>
          <w:p w14:paraId="0682D650" w14:textId="77777777" w:rsidR="009F5973" w:rsidRDefault="009F5973" w:rsidP="00B92163">
            <w:pPr>
              <w:spacing w:line="360" w:lineRule="auto"/>
              <w:jc w:val="both"/>
              <w:rPr>
                <w:rFonts w:ascii="Times New Roman" w:hAnsi="Times New Roman" w:cs="Times New Roman"/>
                <w:sz w:val="24"/>
              </w:rPr>
            </w:pPr>
            <w:r w:rsidRPr="003654CA">
              <w:rPr>
                <w:rFonts w:ascii="Times New Roman" w:hAnsi="Times New Roman" w:cs="Times New Roman"/>
                <w:sz w:val="24"/>
              </w:rPr>
              <w:t xml:space="preserve">Personal Experience on Specific R&amp;I Projects and number of years of </w:t>
            </w:r>
            <w:r>
              <w:rPr>
                <w:rFonts w:ascii="Times New Roman" w:hAnsi="Times New Roman" w:cs="Times New Roman"/>
                <w:sz w:val="24"/>
              </w:rPr>
              <w:t xml:space="preserve">R&amp;I </w:t>
            </w:r>
            <w:r w:rsidRPr="003654CA">
              <w:rPr>
                <w:rFonts w:ascii="Times New Roman" w:hAnsi="Times New Roman" w:cs="Times New Roman"/>
                <w:sz w:val="24"/>
              </w:rPr>
              <w:t>experience</w:t>
            </w:r>
            <w:r>
              <w:rPr>
                <w:rFonts w:ascii="Times New Roman" w:hAnsi="Times New Roman" w:cs="Times New Roman"/>
                <w:sz w:val="24"/>
              </w:rPr>
              <w:t>:</w:t>
            </w:r>
          </w:p>
          <w:p w14:paraId="6464749B" w14:textId="77777777" w:rsidR="009F5973" w:rsidRPr="003654CA" w:rsidRDefault="009F5973" w:rsidP="00B92163">
            <w:pPr>
              <w:spacing w:line="360" w:lineRule="auto"/>
              <w:jc w:val="both"/>
              <w:rPr>
                <w:rFonts w:ascii="Times New Roman" w:hAnsi="Times New Roman" w:cs="Times New Roman"/>
                <w:sz w:val="24"/>
              </w:rPr>
            </w:pPr>
          </w:p>
        </w:tc>
      </w:tr>
    </w:tbl>
    <w:p w14:paraId="531DCEAD" w14:textId="398EB6FD" w:rsidR="003654CA" w:rsidRDefault="003654CA" w:rsidP="006A073C">
      <w:pPr>
        <w:spacing w:line="360" w:lineRule="auto"/>
        <w:jc w:val="both"/>
        <w:rPr>
          <w:rFonts w:ascii="Times New Roman" w:hAnsi="Times New Roman" w:cs="Times New Roman"/>
          <w:b/>
          <w:sz w:val="24"/>
          <w:u w:val="single"/>
        </w:rPr>
      </w:pPr>
    </w:p>
    <w:tbl>
      <w:tblPr>
        <w:tblStyle w:val="TableGrid"/>
        <w:tblW w:w="0" w:type="auto"/>
        <w:tblLook w:val="04A0" w:firstRow="1" w:lastRow="0" w:firstColumn="1" w:lastColumn="0" w:noHBand="0" w:noVBand="1"/>
      </w:tblPr>
      <w:tblGrid>
        <w:gridCol w:w="4106"/>
        <w:gridCol w:w="9842"/>
      </w:tblGrid>
      <w:tr w:rsidR="009F5973" w14:paraId="0419CB9D" w14:textId="77777777" w:rsidTr="00B92163">
        <w:tc>
          <w:tcPr>
            <w:tcW w:w="4106" w:type="dxa"/>
          </w:tcPr>
          <w:p w14:paraId="09DFBC86" w14:textId="77777777" w:rsidR="009F5973" w:rsidRPr="003654CA" w:rsidRDefault="009F5973" w:rsidP="00B92163">
            <w:pPr>
              <w:spacing w:line="360" w:lineRule="auto"/>
              <w:jc w:val="both"/>
              <w:rPr>
                <w:rFonts w:ascii="Times New Roman" w:hAnsi="Times New Roman" w:cs="Times New Roman"/>
                <w:b/>
                <w:sz w:val="24"/>
              </w:rPr>
            </w:pPr>
            <w:r>
              <w:rPr>
                <w:rFonts w:ascii="Times New Roman" w:hAnsi="Times New Roman" w:cs="Times New Roman"/>
                <w:b/>
                <w:sz w:val="24"/>
              </w:rPr>
              <w:lastRenderedPageBreak/>
              <w:t xml:space="preserve">Supporting Staff </w:t>
            </w:r>
            <w:r>
              <w:rPr>
                <w:rFonts w:ascii="Times New Roman" w:hAnsi="Times New Roman" w:cs="Times New Roman"/>
                <w:sz w:val="24"/>
              </w:rPr>
              <w:t>(Name &amp; Surname):</w:t>
            </w:r>
          </w:p>
        </w:tc>
        <w:tc>
          <w:tcPr>
            <w:tcW w:w="9842" w:type="dxa"/>
          </w:tcPr>
          <w:p w14:paraId="67500697" w14:textId="77777777" w:rsidR="009F5973" w:rsidRDefault="009F5973" w:rsidP="00B92163">
            <w:pPr>
              <w:spacing w:line="360" w:lineRule="auto"/>
              <w:jc w:val="both"/>
              <w:rPr>
                <w:rFonts w:ascii="Times New Roman" w:hAnsi="Times New Roman" w:cs="Times New Roman"/>
                <w:b/>
                <w:sz w:val="24"/>
                <w:u w:val="single"/>
              </w:rPr>
            </w:pPr>
          </w:p>
        </w:tc>
      </w:tr>
      <w:tr w:rsidR="009F5973" w14:paraId="5A1895A4" w14:textId="77777777" w:rsidTr="00B92163">
        <w:tc>
          <w:tcPr>
            <w:tcW w:w="4106" w:type="dxa"/>
          </w:tcPr>
          <w:p w14:paraId="6CA50A11" w14:textId="77777777" w:rsidR="009F5973" w:rsidRPr="003654CA" w:rsidRDefault="009F5973" w:rsidP="00B92163">
            <w:pPr>
              <w:spacing w:line="360" w:lineRule="auto"/>
              <w:jc w:val="both"/>
              <w:rPr>
                <w:rFonts w:ascii="Times New Roman" w:hAnsi="Times New Roman" w:cs="Times New Roman"/>
                <w:sz w:val="24"/>
              </w:rPr>
            </w:pPr>
            <w:r w:rsidRPr="003654CA">
              <w:rPr>
                <w:rFonts w:ascii="Times New Roman" w:hAnsi="Times New Roman" w:cs="Times New Roman"/>
                <w:sz w:val="24"/>
              </w:rPr>
              <w:t>Activity related degree</w:t>
            </w:r>
            <w:r>
              <w:rPr>
                <w:rFonts w:ascii="Times New Roman" w:hAnsi="Times New Roman" w:cs="Times New Roman"/>
                <w:sz w:val="24"/>
              </w:rPr>
              <w:t>:</w:t>
            </w:r>
          </w:p>
        </w:tc>
        <w:tc>
          <w:tcPr>
            <w:tcW w:w="9842" w:type="dxa"/>
          </w:tcPr>
          <w:p w14:paraId="12802BAF" w14:textId="77777777" w:rsidR="009F5973" w:rsidRDefault="009F5973" w:rsidP="00B92163">
            <w:pPr>
              <w:spacing w:line="360" w:lineRule="auto"/>
              <w:jc w:val="both"/>
              <w:rPr>
                <w:rFonts w:ascii="Times New Roman" w:hAnsi="Times New Roman" w:cs="Times New Roman"/>
                <w:b/>
                <w:sz w:val="24"/>
                <w:u w:val="single"/>
              </w:rPr>
            </w:pPr>
          </w:p>
        </w:tc>
      </w:tr>
      <w:tr w:rsidR="009F5973" w14:paraId="76F139E1" w14:textId="77777777" w:rsidTr="00B92163">
        <w:tc>
          <w:tcPr>
            <w:tcW w:w="4106" w:type="dxa"/>
          </w:tcPr>
          <w:p w14:paraId="7C318FD6" w14:textId="77777777" w:rsidR="009F5973" w:rsidRPr="003654CA" w:rsidRDefault="009F5973" w:rsidP="00B92163">
            <w:pPr>
              <w:spacing w:line="360" w:lineRule="auto"/>
              <w:jc w:val="both"/>
              <w:rPr>
                <w:rFonts w:ascii="Times New Roman" w:hAnsi="Times New Roman" w:cs="Times New Roman"/>
                <w:sz w:val="24"/>
              </w:rPr>
            </w:pPr>
            <w:r>
              <w:rPr>
                <w:rFonts w:ascii="Times New Roman" w:hAnsi="Times New Roman" w:cs="Times New Roman"/>
                <w:sz w:val="24"/>
              </w:rPr>
              <w:t>S</w:t>
            </w:r>
            <w:r w:rsidRPr="003654CA">
              <w:rPr>
                <w:rFonts w:ascii="Times New Roman" w:hAnsi="Times New Roman" w:cs="Times New Roman"/>
                <w:sz w:val="24"/>
              </w:rPr>
              <w:t>cience related qualification</w:t>
            </w:r>
            <w:r>
              <w:rPr>
                <w:rFonts w:ascii="Times New Roman" w:hAnsi="Times New Roman" w:cs="Times New Roman"/>
                <w:sz w:val="24"/>
              </w:rPr>
              <w:t>:</w:t>
            </w:r>
          </w:p>
        </w:tc>
        <w:tc>
          <w:tcPr>
            <w:tcW w:w="9842" w:type="dxa"/>
          </w:tcPr>
          <w:p w14:paraId="14680E17" w14:textId="77777777" w:rsidR="009F5973" w:rsidRDefault="009F5973" w:rsidP="00B92163">
            <w:pPr>
              <w:spacing w:line="360" w:lineRule="auto"/>
              <w:jc w:val="both"/>
              <w:rPr>
                <w:rFonts w:ascii="Times New Roman" w:hAnsi="Times New Roman" w:cs="Times New Roman"/>
                <w:b/>
                <w:sz w:val="24"/>
                <w:u w:val="single"/>
              </w:rPr>
            </w:pPr>
          </w:p>
        </w:tc>
      </w:tr>
      <w:tr w:rsidR="009F5973" w:rsidRPr="003654CA" w14:paraId="1670A97E" w14:textId="77777777" w:rsidTr="009F5973">
        <w:trPr>
          <w:trHeight w:val="2687"/>
        </w:trPr>
        <w:tc>
          <w:tcPr>
            <w:tcW w:w="13948" w:type="dxa"/>
            <w:gridSpan w:val="2"/>
          </w:tcPr>
          <w:p w14:paraId="1F466F6A" w14:textId="77777777" w:rsidR="009F5973" w:rsidRDefault="009F5973" w:rsidP="00B92163">
            <w:pPr>
              <w:spacing w:line="360" w:lineRule="auto"/>
              <w:jc w:val="both"/>
              <w:rPr>
                <w:rFonts w:ascii="Times New Roman" w:hAnsi="Times New Roman" w:cs="Times New Roman"/>
                <w:sz w:val="24"/>
              </w:rPr>
            </w:pPr>
            <w:r w:rsidRPr="003654CA">
              <w:rPr>
                <w:rFonts w:ascii="Times New Roman" w:hAnsi="Times New Roman" w:cs="Times New Roman"/>
                <w:sz w:val="24"/>
              </w:rPr>
              <w:t xml:space="preserve">Personal Experience on Specific R&amp;I Projects and number of years of </w:t>
            </w:r>
            <w:r>
              <w:rPr>
                <w:rFonts w:ascii="Times New Roman" w:hAnsi="Times New Roman" w:cs="Times New Roman"/>
                <w:sz w:val="24"/>
              </w:rPr>
              <w:t xml:space="preserve">R&amp;I </w:t>
            </w:r>
            <w:r w:rsidRPr="003654CA">
              <w:rPr>
                <w:rFonts w:ascii="Times New Roman" w:hAnsi="Times New Roman" w:cs="Times New Roman"/>
                <w:sz w:val="24"/>
              </w:rPr>
              <w:t>experience</w:t>
            </w:r>
            <w:r>
              <w:rPr>
                <w:rFonts w:ascii="Times New Roman" w:hAnsi="Times New Roman" w:cs="Times New Roman"/>
                <w:sz w:val="24"/>
              </w:rPr>
              <w:t>:</w:t>
            </w:r>
          </w:p>
          <w:p w14:paraId="6C2D06F4" w14:textId="77777777" w:rsidR="009F5973" w:rsidRPr="003654CA" w:rsidRDefault="009F5973" w:rsidP="00B92163">
            <w:pPr>
              <w:spacing w:line="360" w:lineRule="auto"/>
              <w:jc w:val="both"/>
              <w:rPr>
                <w:rFonts w:ascii="Times New Roman" w:hAnsi="Times New Roman" w:cs="Times New Roman"/>
                <w:sz w:val="24"/>
              </w:rPr>
            </w:pPr>
          </w:p>
        </w:tc>
      </w:tr>
    </w:tbl>
    <w:p w14:paraId="6A46251C" w14:textId="200A91C5" w:rsidR="009F5973" w:rsidRDefault="009F5973" w:rsidP="006A073C">
      <w:pPr>
        <w:spacing w:line="360" w:lineRule="auto"/>
        <w:jc w:val="both"/>
        <w:rPr>
          <w:rFonts w:ascii="Times New Roman" w:hAnsi="Times New Roman" w:cs="Times New Roman"/>
          <w:b/>
          <w:sz w:val="24"/>
          <w:u w:val="single"/>
        </w:rPr>
      </w:pPr>
    </w:p>
    <w:tbl>
      <w:tblPr>
        <w:tblStyle w:val="TableGrid"/>
        <w:tblW w:w="0" w:type="auto"/>
        <w:tblLook w:val="04A0" w:firstRow="1" w:lastRow="0" w:firstColumn="1" w:lastColumn="0" w:noHBand="0" w:noVBand="1"/>
      </w:tblPr>
      <w:tblGrid>
        <w:gridCol w:w="4106"/>
        <w:gridCol w:w="9842"/>
      </w:tblGrid>
      <w:tr w:rsidR="009F5973" w14:paraId="4EA9494E" w14:textId="77777777" w:rsidTr="00B92163">
        <w:tc>
          <w:tcPr>
            <w:tcW w:w="4106" w:type="dxa"/>
          </w:tcPr>
          <w:p w14:paraId="78193FF5" w14:textId="77777777" w:rsidR="009F5973" w:rsidRPr="003654CA" w:rsidRDefault="009F5973" w:rsidP="00B92163">
            <w:pPr>
              <w:spacing w:line="360" w:lineRule="auto"/>
              <w:jc w:val="both"/>
              <w:rPr>
                <w:rFonts w:ascii="Times New Roman" w:hAnsi="Times New Roman" w:cs="Times New Roman"/>
                <w:b/>
                <w:sz w:val="24"/>
              </w:rPr>
            </w:pPr>
            <w:r>
              <w:rPr>
                <w:rFonts w:ascii="Times New Roman" w:hAnsi="Times New Roman" w:cs="Times New Roman"/>
                <w:b/>
                <w:sz w:val="24"/>
              </w:rPr>
              <w:t xml:space="preserve">Supporting Staff </w:t>
            </w:r>
            <w:r>
              <w:rPr>
                <w:rFonts w:ascii="Times New Roman" w:hAnsi="Times New Roman" w:cs="Times New Roman"/>
                <w:sz w:val="24"/>
              </w:rPr>
              <w:t>(Name &amp; Surname):</w:t>
            </w:r>
          </w:p>
        </w:tc>
        <w:tc>
          <w:tcPr>
            <w:tcW w:w="9842" w:type="dxa"/>
          </w:tcPr>
          <w:p w14:paraId="7BB7A105" w14:textId="77777777" w:rsidR="009F5973" w:rsidRDefault="009F5973" w:rsidP="00B92163">
            <w:pPr>
              <w:spacing w:line="360" w:lineRule="auto"/>
              <w:jc w:val="both"/>
              <w:rPr>
                <w:rFonts w:ascii="Times New Roman" w:hAnsi="Times New Roman" w:cs="Times New Roman"/>
                <w:b/>
                <w:sz w:val="24"/>
                <w:u w:val="single"/>
              </w:rPr>
            </w:pPr>
          </w:p>
        </w:tc>
      </w:tr>
      <w:tr w:rsidR="009F5973" w14:paraId="29701FD8" w14:textId="77777777" w:rsidTr="00B92163">
        <w:tc>
          <w:tcPr>
            <w:tcW w:w="4106" w:type="dxa"/>
          </w:tcPr>
          <w:p w14:paraId="4F6E255A" w14:textId="77777777" w:rsidR="009F5973" w:rsidRPr="003654CA" w:rsidRDefault="009F5973" w:rsidP="00B92163">
            <w:pPr>
              <w:spacing w:line="360" w:lineRule="auto"/>
              <w:jc w:val="both"/>
              <w:rPr>
                <w:rFonts w:ascii="Times New Roman" w:hAnsi="Times New Roman" w:cs="Times New Roman"/>
                <w:sz w:val="24"/>
              </w:rPr>
            </w:pPr>
            <w:r w:rsidRPr="003654CA">
              <w:rPr>
                <w:rFonts w:ascii="Times New Roman" w:hAnsi="Times New Roman" w:cs="Times New Roman"/>
                <w:sz w:val="24"/>
              </w:rPr>
              <w:t>Activity related degree</w:t>
            </w:r>
            <w:r>
              <w:rPr>
                <w:rFonts w:ascii="Times New Roman" w:hAnsi="Times New Roman" w:cs="Times New Roman"/>
                <w:sz w:val="24"/>
              </w:rPr>
              <w:t>:</w:t>
            </w:r>
          </w:p>
        </w:tc>
        <w:tc>
          <w:tcPr>
            <w:tcW w:w="9842" w:type="dxa"/>
          </w:tcPr>
          <w:p w14:paraId="4F9BDCBD" w14:textId="77777777" w:rsidR="009F5973" w:rsidRDefault="009F5973" w:rsidP="00B92163">
            <w:pPr>
              <w:spacing w:line="360" w:lineRule="auto"/>
              <w:jc w:val="both"/>
              <w:rPr>
                <w:rFonts w:ascii="Times New Roman" w:hAnsi="Times New Roman" w:cs="Times New Roman"/>
                <w:b/>
                <w:sz w:val="24"/>
                <w:u w:val="single"/>
              </w:rPr>
            </w:pPr>
          </w:p>
        </w:tc>
      </w:tr>
      <w:tr w:rsidR="009F5973" w14:paraId="2D3869F9" w14:textId="77777777" w:rsidTr="00B92163">
        <w:tc>
          <w:tcPr>
            <w:tcW w:w="4106" w:type="dxa"/>
          </w:tcPr>
          <w:p w14:paraId="4D826B7F" w14:textId="77777777" w:rsidR="009F5973" w:rsidRPr="003654CA" w:rsidRDefault="009F5973" w:rsidP="00B92163">
            <w:pPr>
              <w:spacing w:line="360" w:lineRule="auto"/>
              <w:jc w:val="both"/>
              <w:rPr>
                <w:rFonts w:ascii="Times New Roman" w:hAnsi="Times New Roman" w:cs="Times New Roman"/>
                <w:sz w:val="24"/>
              </w:rPr>
            </w:pPr>
            <w:r>
              <w:rPr>
                <w:rFonts w:ascii="Times New Roman" w:hAnsi="Times New Roman" w:cs="Times New Roman"/>
                <w:sz w:val="24"/>
              </w:rPr>
              <w:t>S</w:t>
            </w:r>
            <w:r w:rsidRPr="003654CA">
              <w:rPr>
                <w:rFonts w:ascii="Times New Roman" w:hAnsi="Times New Roman" w:cs="Times New Roman"/>
                <w:sz w:val="24"/>
              </w:rPr>
              <w:t>cience related qualification</w:t>
            </w:r>
            <w:r>
              <w:rPr>
                <w:rFonts w:ascii="Times New Roman" w:hAnsi="Times New Roman" w:cs="Times New Roman"/>
                <w:sz w:val="24"/>
              </w:rPr>
              <w:t>:</w:t>
            </w:r>
          </w:p>
        </w:tc>
        <w:tc>
          <w:tcPr>
            <w:tcW w:w="9842" w:type="dxa"/>
          </w:tcPr>
          <w:p w14:paraId="1F62D2A9" w14:textId="77777777" w:rsidR="009F5973" w:rsidRDefault="009F5973" w:rsidP="00B92163">
            <w:pPr>
              <w:spacing w:line="360" w:lineRule="auto"/>
              <w:jc w:val="both"/>
              <w:rPr>
                <w:rFonts w:ascii="Times New Roman" w:hAnsi="Times New Roman" w:cs="Times New Roman"/>
                <w:b/>
                <w:sz w:val="24"/>
                <w:u w:val="single"/>
              </w:rPr>
            </w:pPr>
          </w:p>
        </w:tc>
      </w:tr>
      <w:tr w:rsidR="009F5973" w:rsidRPr="003654CA" w14:paraId="241EFBE2" w14:textId="77777777" w:rsidTr="009F5973">
        <w:trPr>
          <w:trHeight w:val="2780"/>
        </w:trPr>
        <w:tc>
          <w:tcPr>
            <w:tcW w:w="13948" w:type="dxa"/>
            <w:gridSpan w:val="2"/>
          </w:tcPr>
          <w:p w14:paraId="6846415B" w14:textId="77777777" w:rsidR="009F5973" w:rsidRDefault="009F5973" w:rsidP="00B92163">
            <w:pPr>
              <w:spacing w:line="360" w:lineRule="auto"/>
              <w:jc w:val="both"/>
              <w:rPr>
                <w:rFonts w:ascii="Times New Roman" w:hAnsi="Times New Roman" w:cs="Times New Roman"/>
                <w:sz w:val="24"/>
              </w:rPr>
            </w:pPr>
            <w:r w:rsidRPr="003654CA">
              <w:rPr>
                <w:rFonts w:ascii="Times New Roman" w:hAnsi="Times New Roman" w:cs="Times New Roman"/>
                <w:sz w:val="24"/>
              </w:rPr>
              <w:t xml:space="preserve">Personal Experience on Specific R&amp;I Projects and number of years of </w:t>
            </w:r>
            <w:r>
              <w:rPr>
                <w:rFonts w:ascii="Times New Roman" w:hAnsi="Times New Roman" w:cs="Times New Roman"/>
                <w:sz w:val="24"/>
              </w:rPr>
              <w:t xml:space="preserve">R&amp;I </w:t>
            </w:r>
            <w:r w:rsidRPr="003654CA">
              <w:rPr>
                <w:rFonts w:ascii="Times New Roman" w:hAnsi="Times New Roman" w:cs="Times New Roman"/>
                <w:sz w:val="24"/>
              </w:rPr>
              <w:t>experience</w:t>
            </w:r>
            <w:r>
              <w:rPr>
                <w:rFonts w:ascii="Times New Roman" w:hAnsi="Times New Roman" w:cs="Times New Roman"/>
                <w:sz w:val="24"/>
              </w:rPr>
              <w:t>:</w:t>
            </w:r>
          </w:p>
          <w:p w14:paraId="6A464055" w14:textId="77777777" w:rsidR="009F5973" w:rsidRPr="003654CA" w:rsidRDefault="009F5973" w:rsidP="00B92163">
            <w:pPr>
              <w:spacing w:line="360" w:lineRule="auto"/>
              <w:jc w:val="both"/>
              <w:rPr>
                <w:rFonts w:ascii="Times New Roman" w:hAnsi="Times New Roman" w:cs="Times New Roman"/>
                <w:sz w:val="24"/>
              </w:rPr>
            </w:pPr>
          </w:p>
        </w:tc>
      </w:tr>
    </w:tbl>
    <w:p w14:paraId="554A001A" w14:textId="7012AC45" w:rsidR="003654CA" w:rsidRDefault="003654CA" w:rsidP="006A073C">
      <w:pPr>
        <w:spacing w:line="360" w:lineRule="auto"/>
        <w:jc w:val="both"/>
        <w:rPr>
          <w:rFonts w:ascii="Times New Roman" w:hAnsi="Times New Roman" w:cs="Times New Roman"/>
          <w:b/>
          <w:sz w:val="24"/>
          <w:u w:val="single"/>
        </w:rPr>
      </w:pPr>
    </w:p>
    <w:sectPr w:rsidR="003654CA" w:rsidSect="007B7A6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9AA01" w14:textId="77777777" w:rsidR="00FB76AC" w:rsidRDefault="00FB76AC" w:rsidP="00EA6D14">
      <w:pPr>
        <w:spacing w:after="0" w:line="240" w:lineRule="auto"/>
      </w:pPr>
      <w:r>
        <w:separator/>
      </w:r>
    </w:p>
  </w:endnote>
  <w:endnote w:type="continuationSeparator" w:id="0">
    <w:p w14:paraId="5C0D307C" w14:textId="77777777" w:rsidR="00FB76AC" w:rsidRDefault="00FB76AC" w:rsidP="00EA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CC1F2" w14:textId="77777777" w:rsidR="00FB76AC" w:rsidRDefault="00FB76AC" w:rsidP="00EA6D14">
      <w:pPr>
        <w:spacing w:after="0" w:line="240" w:lineRule="auto"/>
      </w:pPr>
      <w:r>
        <w:separator/>
      </w:r>
    </w:p>
  </w:footnote>
  <w:footnote w:type="continuationSeparator" w:id="0">
    <w:p w14:paraId="4EAC8A3E" w14:textId="77777777" w:rsidR="00FB76AC" w:rsidRDefault="00FB76AC" w:rsidP="00EA6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7FD"/>
    <w:multiLevelType w:val="hybridMultilevel"/>
    <w:tmpl w:val="4C0A9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B38D6"/>
    <w:multiLevelType w:val="hybridMultilevel"/>
    <w:tmpl w:val="3772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51776"/>
    <w:multiLevelType w:val="hybridMultilevel"/>
    <w:tmpl w:val="6D50F0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57EA0"/>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9B57A0"/>
    <w:multiLevelType w:val="hybridMultilevel"/>
    <w:tmpl w:val="58A8A4DC"/>
    <w:lvl w:ilvl="0" w:tplc="5D0E569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C7226"/>
    <w:multiLevelType w:val="hybridMultilevel"/>
    <w:tmpl w:val="05F4C5CC"/>
    <w:lvl w:ilvl="0" w:tplc="C3008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2E48B3"/>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184F74"/>
    <w:multiLevelType w:val="hybridMultilevel"/>
    <w:tmpl w:val="AC582C72"/>
    <w:lvl w:ilvl="0" w:tplc="D868ACE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2C3D39"/>
    <w:multiLevelType w:val="hybridMultilevel"/>
    <w:tmpl w:val="71EAB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8206B3"/>
    <w:multiLevelType w:val="hybridMultilevel"/>
    <w:tmpl w:val="6DA6FC00"/>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0"/>
  </w:num>
  <w:num w:numId="6">
    <w:abstractNumId w:val="6"/>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03"/>
    <w:rsid w:val="0005447F"/>
    <w:rsid w:val="00064FA5"/>
    <w:rsid w:val="000B200E"/>
    <w:rsid w:val="000B7CD9"/>
    <w:rsid w:val="000D3B1B"/>
    <w:rsid w:val="0010549F"/>
    <w:rsid w:val="0010552B"/>
    <w:rsid w:val="00112460"/>
    <w:rsid w:val="001145A8"/>
    <w:rsid w:val="001248DF"/>
    <w:rsid w:val="00141596"/>
    <w:rsid w:val="0014729D"/>
    <w:rsid w:val="0016733A"/>
    <w:rsid w:val="00184F28"/>
    <w:rsid w:val="001B30A3"/>
    <w:rsid w:val="001B4861"/>
    <w:rsid w:val="001D6B2C"/>
    <w:rsid w:val="00204042"/>
    <w:rsid w:val="00234B3C"/>
    <w:rsid w:val="00257271"/>
    <w:rsid w:val="0026141B"/>
    <w:rsid w:val="00275322"/>
    <w:rsid w:val="002809F6"/>
    <w:rsid w:val="002868DD"/>
    <w:rsid w:val="002A7388"/>
    <w:rsid w:val="002D007A"/>
    <w:rsid w:val="002D45C0"/>
    <w:rsid w:val="002E4361"/>
    <w:rsid w:val="002E74BA"/>
    <w:rsid w:val="002F6F36"/>
    <w:rsid w:val="00326213"/>
    <w:rsid w:val="003412EB"/>
    <w:rsid w:val="00342FB0"/>
    <w:rsid w:val="00355A94"/>
    <w:rsid w:val="003654CA"/>
    <w:rsid w:val="0036622A"/>
    <w:rsid w:val="00391A70"/>
    <w:rsid w:val="003B07A7"/>
    <w:rsid w:val="003B56D0"/>
    <w:rsid w:val="003C12E9"/>
    <w:rsid w:val="003C5AB4"/>
    <w:rsid w:val="003D24B0"/>
    <w:rsid w:val="003D2D80"/>
    <w:rsid w:val="003F2745"/>
    <w:rsid w:val="00467EA1"/>
    <w:rsid w:val="004E155C"/>
    <w:rsid w:val="004E373E"/>
    <w:rsid w:val="004F559A"/>
    <w:rsid w:val="005734E2"/>
    <w:rsid w:val="005B166A"/>
    <w:rsid w:val="00610778"/>
    <w:rsid w:val="0061144D"/>
    <w:rsid w:val="00626840"/>
    <w:rsid w:val="006552AE"/>
    <w:rsid w:val="00662B76"/>
    <w:rsid w:val="0066716D"/>
    <w:rsid w:val="00686A9D"/>
    <w:rsid w:val="00697609"/>
    <w:rsid w:val="006A073C"/>
    <w:rsid w:val="006A661E"/>
    <w:rsid w:val="006A665A"/>
    <w:rsid w:val="006C494D"/>
    <w:rsid w:val="006D6406"/>
    <w:rsid w:val="006F3801"/>
    <w:rsid w:val="00706940"/>
    <w:rsid w:val="00707E4C"/>
    <w:rsid w:val="0075116E"/>
    <w:rsid w:val="00795803"/>
    <w:rsid w:val="007A1692"/>
    <w:rsid w:val="007A4926"/>
    <w:rsid w:val="007B7A6D"/>
    <w:rsid w:val="007C6D68"/>
    <w:rsid w:val="00805070"/>
    <w:rsid w:val="00815247"/>
    <w:rsid w:val="00815BE0"/>
    <w:rsid w:val="00820302"/>
    <w:rsid w:val="00854A8B"/>
    <w:rsid w:val="008A2776"/>
    <w:rsid w:val="008B2156"/>
    <w:rsid w:val="008C2971"/>
    <w:rsid w:val="008D2118"/>
    <w:rsid w:val="008E177F"/>
    <w:rsid w:val="009205D4"/>
    <w:rsid w:val="00921411"/>
    <w:rsid w:val="00927998"/>
    <w:rsid w:val="009328CF"/>
    <w:rsid w:val="00987E25"/>
    <w:rsid w:val="009923C8"/>
    <w:rsid w:val="009A0309"/>
    <w:rsid w:val="009A061E"/>
    <w:rsid w:val="009D5C98"/>
    <w:rsid w:val="009E0ADC"/>
    <w:rsid w:val="009F5973"/>
    <w:rsid w:val="00A02C85"/>
    <w:rsid w:val="00A346C9"/>
    <w:rsid w:val="00A47B93"/>
    <w:rsid w:val="00A86DFC"/>
    <w:rsid w:val="00A87BC2"/>
    <w:rsid w:val="00A929B0"/>
    <w:rsid w:val="00A9712E"/>
    <w:rsid w:val="00AB41E9"/>
    <w:rsid w:val="00AB6281"/>
    <w:rsid w:val="00AB6D63"/>
    <w:rsid w:val="00AB6F6A"/>
    <w:rsid w:val="00AC3A92"/>
    <w:rsid w:val="00AD2204"/>
    <w:rsid w:val="00B01549"/>
    <w:rsid w:val="00B14676"/>
    <w:rsid w:val="00B403D8"/>
    <w:rsid w:val="00B46EDF"/>
    <w:rsid w:val="00B57BD3"/>
    <w:rsid w:val="00B90823"/>
    <w:rsid w:val="00BD4497"/>
    <w:rsid w:val="00C20193"/>
    <w:rsid w:val="00C27341"/>
    <w:rsid w:val="00CC0C35"/>
    <w:rsid w:val="00CC233F"/>
    <w:rsid w:val="00CF28BB"/>
    <w:rsid w:val="00CF28EB"/>
    <w:rsid w:val="00D034AF"/>
    <w:rsid w:val="00D13303"/>
    <w:rsid w:val="00D5157E"/>
    <w:rsid w:val="00D82835"/>
    <w:rsid w:val="00D8702B"/>
    <w:rsid w:val="00D95108"/>
    <w:rsid w:val="00DB404A"/>
    <w:rsid w:val="00DC407D"/>
    <w:rsid w:val="00DE36FB"/>
    <w:rsid w:val="00E24F88"/>
    <w:rsid w:val="00E43EB8"/>
    <w:rsid w:val="00E45533"/>
    <w:rsid w:val="00E52A3C"/>
    <w:rsid w:val="00E52EF1"/>
    <w:rsid w:val="00E805FC"/>
    <w:rsid w:val="00EA2664"/>
    <w:rsid w:val="00EA6D14"/>
    <w:rsid w:val="00EB1C87"/>
    <w:rsid w:val="00ED1375"/>
    <w:rsid w:val="00ED3E47"/>
    <w:rsid w:val="00F02422"/>
    <w:rsid w:val="00F028DD"/>
    <w:rsid w:val="00F26FAA"/>
    <w:rsid w:val="00F81186"/>
    <w:rsid w:val="00F86FA7"/>
    <w:rsid w:val="00FA1E21"/>
    <w:rsid w:val="00FA5EBF"/>
    <w:rsid w:val="00FB19A2"/>
    <w:rsid w:val="00FB1B80"/>
    <w:rsid w:val="00FB4495"/>
    <w:rsid w:val="00FB76AC"/>
    <w:rsid w:val="00FD0381"/>
    <w:rsid w:val="00FD390A"/>
    <w:rsid w:val="00FF4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AD14"/>
  <w15:docId w15:val="{0719512A-7F3F-4B10-BABF-EDFF9E09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03"/>
    <w:rPr>
      <w:rFonts w:ascii="Tahoma" w:hAnsi="Tahoma" w:cs="Tahoma"/>
      <w:sz w:val="16"/>
      <w:szCs w:val="16"/>
    </w:rPr>
  </w:style>
  <w:style w:type="paragraph" w:styleId="ListParagraph">
    <w:name w:val="List Paragraph"/>
    <w:basedOn w:val="Normal"/>
    <w:uiPriority w:val="34"/>
    <w:qFormat/>
    <w:rsid w:val="00626840"/>
    <w:pPr>
      <w:ind w:left="720"/>
      <w:contextualSpacing/>
    </w:pPr>
  </w:style>
  <w:style w:type="character" w:styleId="Hyperlink">
    <w:name w:val="Hyperlink"/>
    <w:basedOn w:val="DefaultParagraphFont"/>
    <w:uiPriority w:val="99"/>
    <w:unhideWhenUsed/>
    <w:rsid w:val="006A665A"/>
    <w:rPr>
      <w:color w:val="0000FF" w:themeColor="hyperlink"/>
      <w:u w:val="single"/>
    </w:rPr>
  </w:style>
  <w:style w:type="table" w:styleId="TableGrid">
    <w:name w:val="Table Grid"/>
    <w:basedOn w:val="TableNormal"/>
    <w:uiPriority w:val="59"/>
    <w:rsid w:val="00A9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302"/>
    <w:rPr>
      <w:sz w:val="16"/>
      <w:szCs w:val="16"/>
    </w:rPr>
  </w:style>
  <w:style w:type="paragraph" w:styleId="CommentText">
    <w:name w:val="annotation text"/>
    <w:basedOn w:val="Normal"/>
    <w:link w:val="CommentTextChar"/>
    <w:uiPriority w:val="99"/>
    <w:semiHidden/>
    <w:unhideWhenUsed/>
    <w:rsid w:val="00820302"/>
    <w:pPr>
      <w:spacing w:line="240" w:lineRule="auto"/>
    </w:pPr>
    <w:rPr>
      <w:sz w:val="20"/>
      <w:szCs w:val="20"/>
    </w:rPr>
  </w:style>
  <w:style w:type="character" w:customStyle="1" w:styleId="CommentTextChar">
    <w:name w:val="Comment Text Char"/>
    <w:basedOn w:val="DefaultParagraphFont"/>
    <w:link w:val="CommentText"/>
    <w:uiPriority w:val="99"/>
    <w:semiHidden/>
    <w:rsid w:val="00820302"/>
    <w:rPr>
      <w:sz w:val="20"/>
      <w:szCs w:val="20"/>
    </w:rPr>
  </w:style>
  <w:style w:type="paragraph" w:styleId="CommentSubject">
    <w:name w:val="annotation subject"/>
    <w:basedOn w:val="CommentText"/>
    <w:next w:val="CommentText"/>
    <w:link w:val="CommentSubjectChar"/>
    <w:uiPriority w:val="99"/>
    <w:semiHidden/>
    <w:unhideWhenUsed/>
    <w:rsid w:val="00820302"/>
    <w:rPr>
      <w:b/>
      <w:bCs/>
    </w:rPr>
  </w:style>
  <w:style w:type="character" w:customStyle="1" w:styleId="CommentSubjectChar">
    <w:name w:val="Comment Subject Char"/>
    <w:basedOn w:val="CommentTextChar"/>
    <w:link w:val="CommentSubject"/>
    <w:uiPriority w:val="99"/>
    <w:semiHidden/>
    <w:rsid w:val="00820302"/>
    <w:rPr>
      <w:b/>
      <w:bCs/>
      <w:sz w:val="20"/>
      <w:szCs w:val="20"/>
    </w:rPr>
  </w:style>
  <w:style w:type="paragraph" w:styleId="Revision">
    <w:name w:val="Revision"/>
    <w:hidden/>
    <w:uiPriority w:val="99"/>
    <w:semiHidden/>
    <w:rsid w:val="00EA2664"/>
    <w:pPr>
      <w:spacing w:after="0" w:line="240" w:lineRule="auto"/>
    </w:pPr>
  </w:style>
  <w:style w:type="paragraph" w:styleId="Header">
    <w:name w:val="header"/>
    <w:basedOn w:val="Normal"/>
    <w:link w:val="HeaderChar"/>
    <w:uiPriority w:val="99"/>
    <w:unhideWhenUsed/>
    <w:rsid w:val="00EA6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D14"/>
  </w:style>
  <w:style w:type="paragraph" w:styleId="Footer">
    <w:name w:val="footer"/>
    <w:basedOn w:val="Normal"/>
    <w:link w:val="FooterChar"/>
    <w:uiPriority w:val="99"/>
    <w:unhideWhenUsed/>
    <w:rsid w:val="00EA6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D14"/>
  </w:style>
  <w:style w:type="paragraph" w:styleId="NoSpacing">
    <w:name w:val="No Spacing"/>
    <w:uiPriority w:val="1"/>
    <w:qFormat/>
    <w:rsid w:val="00112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6750">
      <w:bodyDiv w:val="1"/>
      <w:marLeft w:val="0"/>
      <w:marRight w:val="0"/>
      <w:marTop w:val="0"/>
      <w:marBottom w:val="0"/>
      <w:divBdr>
        <w:top w:val="none" w:sz="0" w:space="0" w:color="auto"/>
        <w:left w:val="none" w:sz="0" w:space="0" w:color="auto"/>
        <w:bottom w:val="none" w:sz="0" w:space="0" w:color="auto"/>
        <w:right w:val="none" w:sz="0" w:space="0" w:color="auto"/>
      </w:divBdr>
    </w:div>
    <w:div w:id="714040075">
      <w:bodyDiv w:val="1"/>
      <w:marLeft w:val="0"/>
      <w:marRight w:val="0"/>
      <w:marTop w:val="0"/>
      <w:marBottom w:val="0"/>
      <w:divBdr>
        <w:top w:val="none" w:sz="0" w:space="0" w:color="auto"/>
        <w:left w:val="none" w:sz="0" w:space="0" w:color="auto"/>
        <w:bottom w:val="none" w:sz="0" w:space="0" w:color="auto"/>
        <w:right w:val="none" w:sz="0" w:space="0" w:color="auto"/>
      </w:divBdr>
      <w:divsChild>
        <w:div w:id="1416587489">
          <w:marLeft w:val="0"/>
          <w:marRight w:val="0"/>
          <w:marTop w:val="0"/>
          <w:marBottom w:val="0"/>
          <w:divBdr>
            <w:top w:val="none" w:sz="0" w:space="0" w:color="auto"/>
            <w:left w:val="none" w:sz="0" w:space="0" w:color="auto"/>
            <w:bottom w:val="none" w:sz="0" w:space="0" w:color="auto"/>
            <w:right w:val="none" w:sz="0" w:space="0" w:color="auto"/>
          </w:divBdr>
        </w:div>
        <w:div w:id="710766639">
          <w:marLeft w:val="0"/>
          <w:marRight w:val="0"/>
          <w:marTop w:val="0"/>
          <w:marBottom w:val="0"/>
          <w:divBdr>
            <w:top w:val="none" w:sz="0" w:space="0" w:color="auto"/>
            <w:left w:val="none" w:sz="0" w:space="0" w:color="auto"/>
            <w:bottom w:val="none" w:sz="0" w:space="0" w:color="auto"/>
            <w:right w:val="none" w:sz="0" w:space="0" w:color="auto"/>
          </w:divBdr>
        </w:div>
        <w:div w:id="1511918414">
          <w:marLeft w:val="0"/>
          <w:marRight w:val="0"/>
          <w:marTop w:val="0"/>
          <w:marBottom w:val="0"/>
          <w:divBdr>
            <w:top w:val="none" w:sz="0" w:space="0" w:color="auto"/>
            <w:left w:val="none" w:sz="0" w:space="0" w:color="auto"/>
            <w:bottom w:val="none" w:sz="0" w:space="0" w:color="auto"/>
            <w:right w:val="none" w:sz="0" w:space="0" w:color="auto"/>
          </w:divBdr>
        </w:div>
      </w:divsChild>
    </w:div>
    <w:div w:id="847719862">
      <w:bodyDiv w:val="1"/>
      <w:marLeft w:val="0"/>
      <w:marRight w:val="0"/>
      <w:marTop w:val="0"/>
      <w:marBottom w:val="0"/>
      <w:divBdr>
        <w:top w:val="none" w:sz="0" w:space="0" w:color="auto"/>
        <w:left w:val="none" w:sz="0" w:space="0" w:color="auto"/>
        <w:bottom w:val="none" w:sz="0" w:space="0" w:color="auto"/>
        <w:right w:val="none" w:sz="0" w:space="0" w:color="auto"/>
      </w:divBdr>
    </w:div>
    <w:div w:id="932862368">
      <w:bodyDiv w:val="1"/>
      <w:marLeft w:val="0"/>
      <w:marRight w:val="0"/>
      <w:marTop w:val="0"/>
      <w:marBottom w:val="0"/>
      <w:divBdr>
        <w:top w:val="none" w:sz="0" w:space="0" w:color="auto"/>
        <w:left w:val="none" w:sz="0" w:space="0" w:color="auto"/>
        <w:bottom w:val="none" w:sz="0" w:space="0" w:color="auto"/>
        <w:right w:val="none" w:sz="0" w:space="0" w:color="auto"/>
      </w:divBdr>
      <w:divsChild>
        <w:div w:id="737484333">
          <w:marLeft w:val="0"/>
          <w:marRight w:val="0"/>
          <w:marTop w:val="0"/>
          <w:marBottom w:val="0"/>
          <w:divBdr>
            <w:top w:val="none" w:sz="0" w:space="0" w:color="auto"/>
            <w:left w:val="none" w:sz="0" w:space="0" w:color="auto"/>
            <w:bottom w:val="none" w:sz="0" w:space="0" w:color="auto"/>
            <w:right w:val="none" w:sz="0" w:space="0" w:color="auto"/>
          </w:divBdr>
          <w:divsChild>
            <w:div w:id="15080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544">
      <w:bodyDiv w:val="1"/>
      <w:marLeft w:val="0"/>
      <w:marRight w:val="0"/>
      <w:marTop w:val="0"/>
      <w:marBottom w:val="0"/>
      <w:divBdr>
        <w:top w:val="none" w:sz="0" w:space="0" w:color="auto"/>
        <w:left w:val="none" w:sz="0" w:space="0" w:color="auto"/>
        <w:bottom w:val="none" w:sz="0" w:space="0" w:color="auto"/>
        <w:right w:val="none" w:sz="0" w:space="0" w:color="auto"/>
      </w:divBdr>
      <w:divsChild>
        <w:div w:id="1142962658">
          <w:marLeft w:val="0"/>
          <w:marRight w:val="0"/>
          <w:marTop w:val="0"/>
          <w:marBottom w:val="0"/>
          <w:divBdr>
            <w:top w:val="none" w:sz="0" w:space="0" w:color="auto"/>
            <w:left w:val="none" w:sz="0" w:space="0" w:color="auto"/>
            <w:bottom w:val="none" w:sz="0" w:space="0" w:color="auto"/>
            <w:right w:val="none" w:sz="0" w:space="0" w:color="auto"/>
          </w:divBdr>
          <w:divsChild>
            <w:div w:id="989797032">
              <w:marLeft w:val="0"/>
              <w:marRight w:val="0"/>
              <w:marTop w:val="0"/>
              <w:marBottom w:val="0"/>
              <w:divBdr>
                <w:top w:val="none" w:sz="0" w:space="0" w:color="auto"/>
                <w:left w:val="none" w:sz="0" w:space="0" w:color="auto"/>
                <w:bottom w:val="none" w:sz="0" w:space="0" w:color="auto"/>
                <w:right w:val="none" w:sz="0" w:space="0" w:color="auto"/>
              </w:divBdr>
              <w:divsChild>
                <w:div w:id="2001808826">
                  <w:marLeft w:val="0"/>
                  <w:marRight w:val="0"/>
                  <w:marTop w:val="0"/>
                  <w:marBottom w:val="0"/>
                  <w:divBdr>
                    <w:top w:val="none" w:sz="0" w:space="0" w:color="auto"/>
                    <w:left w:val="none" w:sz="0" w:space="0" w:color="auto"/>
                    <w:bottom w:val="none" w:sz="0" w:space="0" w:color="auto"/>
                    <w:right w:val="none" w:sz="0" w:space="0" w:color="auto"/>
                  </w:divBdr>
                  <w:divsChild>
                    <w:div w:id="167335065">
                      <w:marLeft w:val="0"/>
                      <w:marRight w:val="0"/>
                      <w:marTop w:val="0"/>
                      <w:marBottom w:val="0"/>
                      <w:divBdr>
                        <w:top w:val="none" w:sz="0" w:space="0" w:color="auto"/>
                        <w:left w:val="none" w:sz="0" w:space="0" w:color="auto"/>
                        <w:bottom w:val="none" w:sz="0" w:space="0" w:color="auto"/>
                        <w:right w:val="none" w:sz="0" w:space="0" w:color="auto"/>
                      </w:divBdr>
                    </w:div>
                    <w:div w:id="13038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ucher.mcst@gov.m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796F739-33A1-4BF2-AEC3-354C2D45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Armeni</dc:creator>
  <cp:lastModifiedBy>Melchior Cini</cp:lastModifiedBy>
  <cp:revision>2</cp:revision>
  <cp:lastPrinted>2015-10-19T21:04:00Z</cp:lastPrinted>
  <dcterms:created xsi:type="dcterms:W3CDTF">2017-10-23T15:37:00Z</dcterms:created>
  <dcterms:modified xsi:type="dcterms:W3CDTF">2017-10-23T15:37:00Z</dcterms:modified>
</cp:coreProperties>
</file>